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1" w:rsidRDefault="00FF6D00" w:rsidP="00847AF1">
      <w:pPr>
        <w:spacing w:line="240" w:lineRule="auto"/>
        <w:rPr>
          <w:noProof/>
          <w:lang w:eastAsia="sk-SK"/>
        </w:rPr>
      </w:pPr>
      <w:r>
        <w:rPr>
          <w:noProof/>
          <w:lang w:eastAsia="sk-SK"/>
        </w:rPr>
        <w:drawing>
          <wp:inline distT="0" distB="0" distL="0" distR="0">
            <wp:extent cx="1628775" cy="466725"/>
            <wp:effectExtent l="19050" t="0" r="9525" b="0"/>
            <wp:docPr id="1" name="Obrázok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4" cstate="print"/>
                    <a:srcRect/>
                    <a:stretch>
                      <a:fillRect/>
                    </a:stretch>
                  </pic:blipFill>
                  <pic:spPr bwMode="auto">
                    <a:xfrm>
                      <a:off x="0" y="0"/>
                      <a:ext cx="1628775" cy="466725"/>
                    </a:xfrm>
                    <a:prstGeom prst="rect">
                      <a:avLst/>
                    </a:prstGeom>
                    <a:noFill/>
                    <a:ln w="9525">
                      <a:noFill/>
                      <a:miter lim="800000"/>
                      <a:headEnd/>
                      <a:tailEnd/>
                    </a:ln>
                  </pic:spPr>
                </pic:pic>
              </a:graphicData>
            </a:graphic>
          </wp:inline>
        </w:drawing>
      </w:r>
      <w:r w:rsidR="00847AF1">
        <w:rPr>
          <w:noProof/>
          <w:lang w:eastAsia="sk-SK"/>
        </w:rPr>
        <w:t xml:space="preserve">                                                                                       </w:t>
      </w:r>
      <w:r>
        <w:rPr>
          <w:rFonts w:ascii="Arial" w:hAnsi="Arial" w:cs="Arial"/>
          <w:b/>
          <w:noProof/>
          <w:lang w:eastAsia="sk-SK"/>
        </w:rPr>
        <w:drawing>
          <wp:inline distT="0" distB="0" distL="0" distR="0">
            <wp:extent cx="1371600" cy="485775"/>
            <wp:effectExtent l="19050" t="0" r="0" b="0"/>
            <wp:docPr id="2" name="Obrázok 2" descr="sa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ic"/>
                    <pic:cNvPicPr>
                      <a:picLocks noChangeAspect="1" noChangeArrowheads="1"/>
                    </pic:cNvPicPr>
                  </pic:nvPicPr>
                  <pic:blipFill>
                    <a:blip r:embed="rId5" cstate="print"/>
                    <a:srcRect/>
                    <a:stretch>
                      <a:fillRect/>
                    </a:stretch>
                  </pic:blipFill>
                  <pic:spPr bwMode="auto">
                    <a:xfrm>
                      <a:off x="0" y="0"/>
                      <a:ext cx="1371600" cy="485775"/>
                    </a:xfrm>
                    <a:prstGeom prst="rect">
                      <a:avLst/>
                    </a:prstGeom>
                    <a:noFill/>
                    <a:ln w="9525">
                      <a:noFill/>
                      <a:miter lim="800000"/>
                      <a:headEnd/>
                      <a:tailEnd/>
                    </a:ln>
                  </pic:spPr>
                </pic:pic>
              </a:graphicData>
            </a:graphic>
          </wp:inline>
        </w:drawing>
      </w:r>
    </w:p>
    <w:p w:rsidR="00BD0EB7" w:rsidRDefault="00BD0EB7" w:rsidP="00D62BB0">
      <w:pPr>
        <w:spacing w:after="120" w:line="240" w:lineRule="auto"/>
        <w:jc w:val="center"/>
        <w:rPr>
          <w:b/>
          <w:i/>
          <w:noProof/>
          <w:sz w:val="32"/>
          <w:szCs w:val="32"/>
          <w:lang w:eastAsia="sk-SK"/>
        </w:rPr>
      </w:pPr>
    </w:p>
    <w:p w:rsidR="00847AF1" w:rsidRPr="00B30C2E" w:rsidRDefault="00847AF1" w:rsidP="00D62BB0">
      <w:pPr>
        <w:spacing w:after="120" w:line="240" w:lineRule="auto"/>
        <w:jc w:val="center"/>
        <w:rPr>
          <w:b/>
          <w:i/>
          <w:noProof/>
          <w:sz w:val="32"/>
          <w:szCs w:val="32"/>
          <w:lang w:eastAsia="sk-SK"/>
        </w:rPr>
      </w:pPr>
      <w:r w:rsidRPr="00B30C2E">
        <w:rPr>
          <w:b/>
          <w:i/>
          <w:noProof/>
          <w:sz w:val="32"/>
          <w:szCs w:val="32"/>
          <w:lang w:eastAsia="sk-SK"/>
        </w:rPr>
        <w:t>Erasmus Placements in Companies</w:t>
      </w:r>
    </w:p>
    <w:p w:rsidR="00847AF1" w:rsidRDefault="00847AF1" w:rsidP="00D62BB0">
      <w:pPr>
        <w:spacing w:after="120" w:line="240" w:lineRule="auto"/>
        <w:jc w:val="center"/>
        <w:rPr>
          <w:b/>
          <w:noProof/>
          <w:sz w:val="28"/>
          <w:szCs w:val="28"/>
          <w:lang w:eastAsia="sk-SK"/>
        </w:rPr>
      </w:pPr>
      <w:r w:rsidRPr="00B30C2E">
        <w:rPr>
          <w:b/>
          <w:noProof/>
          <w:sz w:val="28"/>
          <w:szCs w:val="28"/>
          <w:lang w:eastAsia="sk-SK"/>
        </w:rPr>
        <w:t>Placement Description</w:t>
      </w:r>
    </w:p>
    <w:p w:rsidR="00CF4D12" w:rsidRDefault="00CF4D12" w:rsidP="00CF4D12">
      <w:pPr>
        <w:spacing w:after="120" w:line="240" w:lineRule="auto"/>
        <w:rPr>
          <w:b/>
          <w:lang w:val="en-GB"/>
        </w:rPr>
      </w:pPr>
    </w:p>
    <w:p w:rsidR="00D62BB0" w:rsidRPr="00D62BB0" w:rsidRDefault="00CF4D12" w:rsidP="00CF4D12">
      <w:pPr>
        <w:spacing w:after="240" w:line="240" w:lineRule="auto"/>
        <w:rPr>
          <w:b/>
          <w:noProof/>
          <w:sz w:val="28"/>
          <w:szCs w:val="28"/>
          <w:lang w:eastAsia="sk-SK"/>
        </w:rPr>
      </w:pPr>
      <w:r>
        <w:rPr>
          <w:b/>
          <w:lang w:val="en-GB"/>
        </w:rPr>
        <w:t>COMPANY OVERVIEW</w:t>
      </w:r>
    </w:p>
    <w:tbl>
      <w:tblPr>
        <w:tblW w:w="0" w:type="auto"/>
        <w:tblLook w:val="04A0"/>
      </w:tblPr>
      <w:tblGrid>
        <w:gridCol w:w="2461"/>
        <w:gridCol w:w="6827"/>
      </w:tblGrid>
      <w:tr w:rsidR="002107A2" w:rsidRPr="00847AF1" w:rsidTr="00CF4D12">
        <w:tc>
          <w:tcPr>
            <w:tcW w:w="2461" w:type="dxa"/>
            <w:tcBorders>
              <w:top w:val="inset" w:sz="6" w:space="0" w:color="auto"/>
              <w:bottom w:val="inset" w:sz="6" w:space="0" w:color="auto"/>
            </w:tcBorders>
            <w:shd w:val="clear" w:color="auto" w:fill="DBE5F1"/>
            <w:vAlign w:val="center"/>
          </w:tcPr>
          <w:p w:rsidR="00D62BB0" w:rsidRPr="004360D1" w:rsidRDefault="00D62BB0"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NAME OF THE COMPANY</w:t>
            </w:r>
          </w:p>
          <w:p w:rsidR="00D62BB0" w:rsidRPr="004360D1" w:rsidRDefault="00D62BB0"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847AF1" w:rsidRDefault="00F80215" w:rsidP="00D62BB0">
            <w:pPr>
              <w:spacing w:after="0" w:line="240" w:lineRule="auto"/>
              <w:rPr>
                <w:lang w:val="en-GB"/>
              </w:rPr>
            </w:pPr>
            <w:r>
              <w:rPr>
                <w:lang w:val="en-GB"/>
              </w:rPr>
              <w:t>Základná škola Nám. L. Novomeského 2, Košice</w:t>
            </w:r>
          </w:p>
          <w:p w:rsidR="00F80215" w:rsidRPr="004360D1" w:rsidRDefault="00F80215" w:rsidP="00F80215">
            <w:pPr>
              <w:spacing w:after="0" w:line="240" w:lineRule="auto"/>
              <w:rPr>
                <w:lang w:val="en-GB"/>
              </w:rPr>
            </w:pPr>
            <w:r>
              <w:rPr>
                <w:lang w:val="en-GB"/>
              </w:rPr>
              <w:t>Primary School Nám. L. Novomeského 2, Košice</w:t>
            </w:r>
          </w:p>
        </w:tc>
      </w:tr>
      <w:tr w:rsidR="002107A2" w:rsidRPr="00847AF1" w:rsidTr="00CF4D12">
        <w:tc>
          <w:tcPr>
            <w:tcW w:w="2461" w:type="dxa"/>
            <w:tcBorders>
              <w:top w:val="inset" w:sz="6" w:space="0" w:color="auto"/>
              <w:bottom w:val="inset" w:sz="6" w:space="0" w:color="auto"/>
            </w:tcBorders>
            <w:shd w:val="clear" w:color="auto" w:fill="DBE5F1"/>
            <w:vAlign w:val="center"/>
          </w:tcPr>
          <w:p w:rsidR="00B30C2E" w:rsidRPr="004360D1" w:rsidRDefault="00CF4D12" w:rsidP="00D62BB0">
            <w:pPr>
              <w:spacing w:after="0" w:line="240" w:lineRule="auto"/>
              <w:rPr>
                <w:b/>
                <w:lang w:val="en-GB"/>
              </w:rPr>
            </w:pPr>
            <w:r w:rsidRPr="004360D1">
              <w:rPr>
                <w:b/>
                <w:lang w:val="en-GB"/>
              </w:rPr>
              <w:t>ADDRESS</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F80215">
            <w:pPr>
              <w:spacing w:after="0" w:line="240" w:lineRule="auto"/>
              <w:rPr>
                <w:lang w:val="en-GB"/>
              </w:rPr>
            </w:pPr>
            <w:r>
              <w:rPr>
                <w:lang w:val="en-GB"/>
              </w:rPr>
              <w:t>Nám. L. Novomeského 2, Košice</w:t>
            </w:r>
          </w:p>
        </w:tc>
      </w:tr>
      <w:tr w:rsidR="002107A2" w:rsidRPr="00847AF1" w:rsidTr="00CF4D12">
        <w:tc>
          <w:tcPr>
            <w:tcW w:w="2461" w:type="dxa"/>
            <w:tcBorders>
              <w:top w:val="inset" w:sz="6" w:space="0" w:color="auto"/>
              <w:bottom w:val="inset" w:sz="6" w:space="0" w:color="auto"/>
            </w:tcBorders>
            <w:shd w:val="clear" w:color="auto" w:fill="DBE5F1"/>
            <w:vAlign w:val="center"/>
          </w:tcPr>
          <w:p w:rsidR="00847AF1" w:rsidRPr="004360D1" w:rsidRDefault="00CF4D12" w:rsidP="00D62BB0">
            <w:pPr>
              <w:spacing w:after="0" w:line="240" w:lineRule="auto"/>
              <w:rPr>
                <w:b/>
                <w:lang w:val="en-GB"/>
              </w:rPr>
            </w:pPr>
            <w:r w:rsidRPr="004360D1">
              <w:rPr>
                <w:b/>
                <w:lang w:val="en-GB"/>
              </w:rPr>
              <w:t>COUNTRY</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D62BB0">
            <w:pPr>
              <w:spacing w:after="0" w:line="240" w:lineRule="auto"/>
              <w:rPr>
                <w:lang w:val="en-GB"/>
              </w:rPr>
            </w:pPr>
            <w:r>
              <w:rPr>
                <w:lang w:val="en-GB"/>
              </w:rPr>
              <w:t>Slovakia</w:t>
            </w:r>
          </w:p>
        </w:tc>
      </w:tr>
      <w:tr w:rsidR="002107A2" w:rsidRPr="00847AF1" w:rsidTr="00CF4D12">
        <w:tc>
          <w:tcPr>
            <w:tcW w:w="2461" w:type="dxa"/>
            <w:tcBorders>
              <w:top w:val="inset" w:sz="6" w:space="0" w:color="auto"/>
              <w:bottom w:val="inset" w:sz="6" w:space="0" w:color="auto"/>
            </w:tcBorders>
            <w:shd w:val="clear" w:color="auto" w:fill="DBE5F1"/>
            <w:vAlign w:val="center"/>
          </w:tcPr>
          <w:p w:rsidR="00847AF1" w:rsidRPr="004360D1" w:rsidRDefault="00CF4D12" w:rsidP="00D62BB0">
            <w:pPr>
              <w:spacing w:after="0" w:line="240" w:lineRule="auto"/>
              <w:rPr>
                <w:b/>
                <w:lang w:val="en-GB"/>
              </w:rPr>
            </w:pPr>
            <w:r w:rsidRPr="004360D1">
              <w:rPr>
                <w:b/>
                <w:lang w:val="en-GB"/>
              </w:rPr>
              <w:t>WEB PAGE</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F80215">
            <w:pPr>
              <w:spacing w:after="0" w:line="240" w:lineRule="auto"/>
              <w:rPr>
                <w:lang w:val="en-GB"/>
              </w:rPr>
            </w:pPr>
            <w:r>
              <w:rPr>
                <w:lang w:val="en-GB"/>
              </w:rPr>
              <w:t>www.zsnovomke.edu.sk</w:t>
            </w:r>
          </w:p>
        </w:tc>
      </w:tr>
      <w:tr w:rsidR="00B30C2E" w:rsidRPr="00847AF1" w:rsidTr="00CF4D12">
        <w:tc>
          <w:tcPr>
            <w:tcW w:w="2461" w:type="dxa"/>
            <w:tcBorders>
              <w:top w:val="inset" w:sz="6" w:space="0" w:color="auto"/>
              <w:bottom w:val="inset" w:sz="6" w:space="0" w:color="auto"/>
            </w:tcBorders>
            <w:shd w:val="clear" w:color="auto" w:fill="DBE5F1"/>
            <w:vAlign w:val="center"/>
          </w:tcPr>
          <w:p w:rsidR="00D62BB0" w:rsidRPr="004360D1" w:rsidRDefault="00D62BB0"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SHORT INFORMATION ABOUT COMPANY</w:t>
            </w:r>
          </w:p>
          <w:p w:rsidR="00B30C2E" w:rsidRPr="004360D1" w:rsidRDefault="00B30C2E"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F80215" w:rsidRPr="00F80215" w:rsidRDefault="00F80215" w:rsidP="00F80215">
            <w:pPr>
              <w:spacing w:after="0" w:line="240" w:lineRule="auto"/>
              <w:rPr>
                <w:lang w:val="en-GB"/>
              </w:rPr>
            </w:pPr>
            <w:r w:rsidRPr="00F80215">
              <w:rPr>
                <w:lang w:val="en-GB"/>
              </w:rPr>
              <w:t>Primary School Nám. L. Novomeského 2 is situated near the historical centre of Košice. The fact that Košice</w:t>
            </w:r>
            <w:r>
              <w:rPr>
                <w:lang w:val="en-GB"/>
              </w:rPr>
              <w:t xml:space="preserve"> was</w:t>
            </w:r>
            <w:r w:rsidRPr="00F80215">
              <w:rPr>
                <w:lang w:val="en-GB"/>
              </w:rPr>
              <w:t xml:space="preserve"> the European Capital of Culture in 2013 makes it a very exciting and creative place to live. Our school offers quality education for </w:t>
            </w:r>
            <w:r w:rsidR="00CE24F1">
              <w:rPr>
                <w:lang w:val="en-GB"/>
              </w:rPr>
              <w:t xml:space="preserve">over </w:t>
            </w:r>
            <w:r w:rsidRPr="00F80215">
              <w:rPr>
                <w:lang w:val="en-GB"/>
              </w:rPr>
              <w:t xml:space="preserve"> 760 children aged between 6 and 15 years. Foreign languages (English, German, French, Spanish, Russian) are taught by fully qualified and experienced teachers. The school has 2 computers rooms, each equipped with 20 computers, and </w:t>
            </w:r>
            <w:r>
              <w:rPr>
                <w:lang w:val="en-GB"/>
              </w:rPr>
              <w:t>4</w:t>
            </w:r>
            <w:r w:rsidRPr="00F80215">
              <w:rPr>
                <w:lang w:val="en-GB"/>
              </w:rPr>
              <w:t xml:space="preserve"> IWBs. It also has 2 gyms and a football pitch for P.E. Our school has a spacious Music Room that can be used for school performances and gatherings. It also offers a variety of after school clubs where children have opportunities to enjoy a wide range of structured and free play activities, including languages, arts and crafts, sports and games, ICT. The school provides Individual Educational Plan for children with learning disabilities. The school canteen offers a snack and a cooked school dinner.</w:t>
            </w:r>
            <w:r>
              <w:rPr>
                <w:lang w:val="en-GB"/>
              </w:rPr>
              <w:t xml:space="preserve"> Since some of our students are on a gluten -free or diabetes diet, the school canteen </w:t>
            </w:r>
            <w:r w:rsidR="00D51043">
              <w:rPr>
                <w:lang w:val="en-GB"/>
              </w:rPr>
              <w:t>also provides dietetic food.</w:t>
            </w:r>
            <w:r w:rsidRPr="00F80215">
              <w:rPr>
                <w:lang w:val="en-GB"/>
              </w:rPr>
              <w:t xml:space="preserve"> In order to increase students´ motivation to learn foreign languages school organizes annual school trips to Great Britain, France and other European countries. </w:t>
            </w:r>
          </w:p>
          <w:p w:rsidR="00F80215" w:rsidRPr="00F80215" w:rsidRDefault="00F80215" w:rsidP="00F80215">
            <w:pPr>
              <w:spacing w:after="0" w:line="240" w:lineRule="auto"/>
              <w:rPr>
                <w:lang w:val="en-GB"/>
              </w:rPr>
            </w:pPr>
            <w:r w:rsidRPr="00F80215">
              <w:rPr>
                <w:lang w:val="en-GB"/>
              </w:rPr>
              <w:t xml:space="preserve">In each class we have a few students with learning disabilities, such as dyslexia, dyscalculia, dysgraphia, and ADHD. </w:t>
            </w:r>
          </w:p>
          <w:p w:rsidR="00D51043" w:rsidRDefault="00F80215" w:rsidP="00F80215">
            <w:pPr>
              <w:spacing w:after="0" w:line="240" w:lineRule="auto"/>
              <w:rPr>
                <w:lang w:val="en-GB"/>
              </w:rPr>
            </w:pPr>
            <w:r w:rsidRPr="00F80215">
              <w:rPr>
                <w:lang w:val="en-GB"/>
              </w:rPr>
              <w:t xml:space="preserve">Our school specializes in teaching foreign languages. All our students start to learn English in Year 1. Those who are talented take up another foreign language (German, Spanish, French or Russian) in Year 4, other "less fortunate" students start to study second foreign language when they are in Year 6. By the time they leave our primary school (after finishing Year 9) our students will have reached level A2/B1 in English and level A1/A2 in the second foreign language. </w:t>
            </w:r>
          </w:p>
          <w:p w:rsidR="00847AF1" w:rsidRPr="004360D1" w:rsidRDefault="00D51043" w:rsidP="00D51043">
            <w:pPr>
              <w:spacing w:after="0" w:line="240" w:lineRule="auto"/>
              <w:rPr>
                <w:lang w:val="en-GB"/>
              </w:rPr>
            </w:pPr>
            <w:r>
              <w:rPr>
                <w:lang w:val="en-GB"/>
              </w:rPr>
              <w:t>Our school has been engaged in two Comenius Multilateral School Partnerships. It hosted a Comenius Assistant for one year.</w:t>
            </w:r>
            <w:r w:rsidR="00F80215" w:rsidRPr="00F80215">
              <w:rPr>
                <w:lang w:val="en-GB"/>
              </w:rPr>
              <w:t xml:space="preserve">   </w:t>
            </w:r>
          </w:p>
        </w:tc>
      </w:tr>
      <w:tr w:rsidR="00B30C2E"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lastRenderedPageBreak/>
              <w:t>CONTACT PERSON</w:t>
            </w:r>
          </w:p>
        </w:tc>
        <w:tc>
          <w:tcPr>
            <w:tcW w:w="6827" w:type="dxa"/>
            <w:tcBorders>
              <w:top w:val="inset" w:sz="6" w:space="0" w:color="auto"/>
              <w:left w:val="nil"/>
              <w:bottom w:val="inset" w:sz="6" w:space="0" w:color="auto"/>
            </w:tcBorders>
            <w:shd w:val="clear" w:color="auto" w:fill="auto"/>
            <w:vAlign w:val="center"/>
          </w:tcPr>
          <w:p w:rsidR="00847AF1" w:rsidRPr="004360D1" w:rsidRDefault="00880277" w:rsidP="00D62BB0">
            <w:pPr>
              <w:spacing w:after="0" w:line="240" w:lineRule="auto"/>
              <w:rPr>
                <w:lang w:val="en-GB"/>
              </w:rPr>
            </w:pPr>
            <w:r>
              <w:rPr>
                <w:lang w:val="en-GB"/>
              </w:rPr>
              <w:t>Adriana Pivarnikova</w:t>
            </w:r>
          </w:p>
        </w:tc>
      </w:tr>
      <w:tr w:rsidR="00B30C2E" w:rsidRPr="00847AF1" w:rsidTr="00CF4D12">
        <w:tc>
          <w:tcPr>
            <w:tcW w:w="2461" w:type="dxa"/>
            <w:tcBorders>
              <w:top w:val="inset" w:sz="6" w:space="0" w:color="auto"/>
              <w:bottom w:val="inset" w:sz="6" w:space="0" w:color="auto"/>
            </w:tcBorders>
            <w:shd w:val="clear" w:color="auto" w:fill="DBE5F1"/>
            <w:vAlign w:val="center"/>
          </w:tcPr>
          <w:p w:rsidR="00B30C2E" w:rsidRPr="004360D1" w:rsidRDefault="00CF4D12" w:rsidP="00D62BB0">
            <w:pPr>
              <w:spacing w:after="0" w:line="240" w:lineRule="auto"/>
              <w:rPr>
                <w:b/>
                <w:lang w:val="en-GB"/>
              </w:rPr>
            </w:pPr>
            <w:r w:rsidRPr="004360D1">
              <w:rPr>
                <w:b/>
                <w:lang w:val="en-GB"/>
              </w:rPr>
              <w:t xml:space="preserve">CONTACT DETAILS </w:t>
            </w:r>
          </w:p>
          <w:p w:rsidR="00D62BB0" w:rsidRPr="004360D1" w:rsidRDefault="00CF4D12" w:rsidP="00D62BB0">
            <w:pPr>
              <w:spacing w:after="0" w:line="240" w:lineRule="auto"/>
              <w:rPr>
                <w:lang w:val="en-GB"/>
              </w:rPr>
            </w:pPr>
            <w:r w:rsidRPr="004360D1">
              <w:rPr>
                <w:lang w:val="en-GB"/>
              </w:rPr>
              <w:t>(E-MAIL, TEL. NO.)</w:t>
            </w:r>
          </w:p>
        </w:tc>
        <w:tc>
          <w:tcPr>
            <w:tcW w:w="6827" w:type="dxa"/>
            <w:tcBorders>
              <w:top w:val="inset" w:sz="6" w:space="0" w:color="auto"/>
              <w:left w:val="nil"/>
              <w:bottom w:val="inset" w:sz="6" w:space="0" w:color="auto"/>
            </w:tcBorders>
            <w:shd w:val="clear" w:color="auto" w:fill="auto"/>
            <w:vAlign w:val="center"/>
          </w:tcPr>
          <w:p w:rsidR="00B30C2E" w:rsidRPr="004360D1" w:rsidRDefault="00880277" w:rsidP="009A4C0A">
            <w:pPr>
              <w:spacing w:after="0" w:line="240" w:lineRule="auto"/>
              <w:rPr>
                <w:lang w:val="en-GB"/>
              </w:rPr>
            </w:pPr>
            <w:r>
              <w:rPr>
                <w:lang w:val="en-GB"/>
              </w:rPr>
              <w:t>adapivarnikova@iol.sk</w:t>
            </w:r>
            <w:r w:rsidR="009A4C0A">
              <w:rPr>
                <w:lang w:val="en-GB"/>
              </w:rPr>
              <w:t>, +421 907 285 077</w:t>
            </w:r>
          </w:p>
        </w:tc>
      </w:tr>
      <w:tr w:rsidR="00B30C2E" w:rsidRPr="00847AF1" w:rsidTr="00CF4D12">
        <w:tc>
          <w:tcPr>
            <w:tcW w:w="2461" w:type="dxa"/>
            <w:tcBorders>
              <w:bottom w:val="inset" w:sz="6" w:space="0" w:color="auto"/>
            </w:tcBorders>
            <w:shd w:val="clear" w:color="auto" w:fill="auto"/>
            <w:vAlign w:val="center"/>
          </w:tcPr>
          <w:p w:rsidR="00EC506D" w:rsidRDefault="00EC506D"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REQUESTED ERASMUS STUDENT PROFILE</w:t>
            </w:r>
          </w:p>
          <w:p w:rsidR="00CF4D12" w:rsidRPr="004360D1" w:rsidRDefault="00CF4D12" w:rsidP="00D62BB0">
            <w:pPr>
              <w:spacing w:after="0" w:line="240" w:lineRule="auto"/>
              <w:rPr>
                <w:b/>
                <w:lang w:val="en-GB"/>
              </w:rPr>
            </w:pPr>
          </w:p>
        </w:tc>
        <w:tc>
          <w:tcPr>
            <w:tcW w:w="6827" w:type="dxa"/>
            <w:tcBorders>
              <w:left w:val="nil"/>
              <w:bottom w:val="inset" w:sz="6" w:space="0" w:color="auto"/>
            </w:tcBorders>
            <w:shd w:val="clear" w:color="auto" w:fill="auto"/>
            <w:vAlign w:val="center"/>
          </w:tcPr>
          <w:p w:rsidR="00420BE1" w:rsidRPr="004360D1" w:rsidRDefault="00880277" w:rsidP="009A4C0A">
            <w:pPr>
              <w:spacing w:after="0" w:line="240" w:lineRule="auto"/>
              <w:rPr>
                <w:lang w:val="en-GB"/>
              </w:rPr>
            </w:pPr>
            <w:r>
              <w:rPr>
                <w:lang w:val="en-GB"/>
              </w:rPr>
              <w:t>Our school has already hosted a Comenius Assistant from 15/0</w:t>
            </w:r>
            <w:r w:rsidR="00DC7A0E">
              <w:rPr>
                <w:lang w:val="en-GB"/>
              </w:rPr>
              <w:t>9</w:t>
            </w:r>
            <w:r>
              <w:rPr>
                <w:lang w:val="en-GB"/>
              </w:rPr>
              <w:t>/201</w:t>
            </w:r>
            <w:r w:rsidR="00DC7A0E">
              <w:rPr>
                <w:lang w:val="en-GB"/>
              </w:rPr>
              <w:t>3</w:t>
            </w:r>
            <w:r>
              <w:rPr>
                <w:lang w:val="en-GB"/>
              </w:rPr>
              <w:t xml:space="preserve"> till 30/06/201</w:t>
            </w:r>
            <w:r w:rsidR="00DC7A0E">
              <w:rPr>
                <w:lang w:val="en-GB"/>
              </w:rPr>
              <w:t>4</w:t>
            </w:r>
            <w:r>
              <w:rPr>
                <w:lang w:val="en-GB"/>
              </w:rPr>
              <w:t>.</w:t>
            </w:r>
            <w:r w:rsidR="009A4C0A">
              <w:rPr>
                <w:lang w:val="en-GB"/>
              </w:rPr>
              <w:t xml:space="preserve"> Our previous Assistant was from France and could speak French, Greek, English and Italian. This time w</w:t>
            </w:r>
            <w:r>
              <w:rPr>
                <w:lang w:val="en-GB"/>
              </w:rPr>
              <w:t xml:space="preserve">e </w:t>
            </w:r>
            <w:r w:rsidR="00AF2A0A">
              <w:rPr>
                <w:lang w:val="en-GB"/>
              </w:rPr>
              <w:t xml:space="preserve">would </w:t>
            </w:r>
            <w:r w:rsidR="00DC7A0E">
              <w:rPr>
                <w:lang w:val="en-GB"/>
              </w:rPr>
              <w:t>prefer</w:t>
            </w:r>
            <w:r w:rsidR="00AF2A0A">
              <w:rPr>
                <w:lang w:val="en-GB"/>
              </w:rPr>
              <w:t xml:space="preserve"> a future teacher of English who</w:t>
            </w:r>
            <w:r w:rsidR="008A4EDC">
              <w:rPr>
                <w:lang w:val="en-GB"/>
              </w:rPr>
              <w:t>se first language</w:t>
            </w:r>
            <w:r w:rsidR="00AF2A0A">
              <w:rPr>
                <w:lang w:val="en-GB"/>
              </w:rPr>
              <w:t xml:space="preserve"> is</w:t>
            </w:r>
            <w:r w:rsidR="008A4EDC">
              <w:rPr>
                <w:lang w:val="en-GB"/>
              </w:rPr>
              <w:t xml:space="preserve"> English.</w:t>
            </w:r>
            <w:r w:rsidR="00DC7A0E">
              <w:rPr>
                <w:lang w:val="en-GB"/>
              </w:rPr>
              <w:t xml:space="preserve"> We will welcome a person with good classroom management skills, someone who is patient, creative and can provide a positive feedback to  our students.  </w:t>
            </w:r>
            <w:r w:rsidR="008A4EDC">
              <w:rPr>
                <w:lang w:val="en-GB"/>
              </w:rPr>
              <w:t xml:space="preserve"> </w:t>
            </w:r>
            <w:r w:rsidR="00AF2A0A">
              <w:rPr>
                <w:lang w:val="en-GB"/>
              </w:rPr>
              <w:t xml:space="preserve"> </w:t>
            </w:r>
            <w:r>
              <w:rPr>
                <w:lang w:val="en-GB"/>
              </w:rPr>
              <w:t xml:space="preserve"> </w:t>
            </w:r>
          </w:p>
        </w:tc>
      </w:tr>
      <w:tr w:rsidR="00D62BB0"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D62BB0" w:rsidRPr="004360D1" w:rsidRDefault="00CF4D12" w:rsidP="00D62BB0">
            <w:pPr>
              <w:spacing w:after="0" w:line="240" w:lineRule="auto"/>
              <w:rPr>
                <w:b/>
                <w:lang w:val="en-GB"/>
              </w:rPr>
            </w:pPr>
            <w:r w:rsidRPr="004360D1">
              <w:rPr>
                <w:b/>
                <w:lang w:val="en-GB"/>
              </w:rPr>
              <w:t>FIELD OF STUDIES/PROFESSIONAL AREAS OF INTEREST</w:t>
            </w:r>
          </w:p>
          <w:p w:rsidR="00CF4D12" w:rsidRPr="004360D1" w:rsidRDefault="00CF4D12"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D62BB0" w:rsidRPr="004360D1" w:rsidRDefault="007A2631" w:rsidP="009D3E6E">
            <w:pPr>
              <w:spacing w:after="0" w:line="240" w:lineRule="auto"/>
              <w:rPr>
                <w:lang w:val="en-GB"/>
              </w:rPr>
            </w:pPr>
            <w:r>
              <w:rPr>
                <w:lang w:val="en-GB"/>
              </w:rPr>
              <w:t xml:space="preserve">We have no specific requests as to the field of studies or professional areas of interest. </w:t>
            </w:r>
          </w:p>
        </w:tc>
      </w:tr>
      <w:tr w:rsidR="00B30C2E"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TASKS</w:t>
            </w:r>
          </w:p>
          <w:p w:rsidR="00CF4D12" w:rsidRPr="004360D1" w:rsidRDefault="00CF4D12"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847AF1" w:rsidRPr="004360D1" w:rsidRDefault="00E05E01" w:rsidP="00E05E01">
            <w:pPr>
              <w:spacing w:after="0" w:line="240" w:lineRule="auto"/>
              <w:rPr>
                <w:lang w:val="en-GB"/>
              </w:rPr>
            </w:pPr>
            <w:r>
              <w:rPr>
                <w:lang w:val="en-GB"/>
              </w:rPr>
              <w:t xml:space="preserve">The assistant will be asked to prepare communicative activities as well as grammar and vocabulary worksheets for students. </w:t>
            </w:r>
          </w:p>
        </w:tc>
      </w:tr>
      <w:tr w:rsidR="002107A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CF4D12" w:rsidRPr="004360D1" w:rsidRDefault="00CF4D12" w:rsidP="00D62BB0">
            <w:pPr>
              <w:spacing w:after="0" w:line="240" w:lineRule="auto"/>
              <w:rPr>
                <w:lang w:val="en-GB"/>
              </w:rPr>
            </w:pPr>
            <w:r w:rsidRPr="004360D1">
              <w:rPr>
                <w:b/>
                <w:lang w:val="en-GB"/>
              </w:rPr>
              <w:t xml:space="preserve">REQUIREMENTS </w:t>
            </w:r>
            <w:r w:rsidRPr="004360D1">
              <w:rPr>
                <w:lang w:val="en-GB"/>
              </w:rPr>
              <w:t>(LANGUAGES AND OTHER COMPETENCES)</w:t>
            </w:r>
          </w:p>
          <w:p w:rsidR="00CF4D12" w:rsidRPr="004360D1" w:rsidRDefault="00CF4D12" w:rsidP="00D62BB0">
            <w:pPr>
              <w:spacing w:after="0" w:line="240" w:lineRule="auto"/>
              <w:rPr>
                <w:lang w:val="en-GB"/>
              </w:rPr>
            </w:pPr>
          </w:p>
        </w:tc>
        <w:tc>
          <w:tcPr>
            <w:tcW w:w="6827" w:type="dxa"/>
            <w:tcBorders>
              <w:top w:val="inset" w:sz="6" w:space="0" w:color="auto"/>
              <w:left w:val="nil"/>
              <w:bottom w:val="inset" w:sz="6" w:space="0" w:color="auto"/>
            </w:tcBorders>
            <w:shd w:val="clear" w:color="auto" w:fill="auto"/>
            <w:vAlign w:val="center"/>
          </w:tcPr>
          <w:p w:rsidR="00847AF1" w:rsidRPr="004360D1" w:rsidRDefault="00D54B1E" w:rsidP="00D54B1E">
            <w:pPr>
              <w:spacing w:after="0" w:line="240" w:lineRule="auto"/>
              <w:rPr>
                <w:lang w:val="en-GB"/>
              </w:rPr>
            </w:pPr>
            <w:r>
              <w:rPr>
                <w:lang w:val="en-GB"/>
              </w:rPr>
              <w:t xml:space="preserve">English is essential. Speakers of other languages are also welcome.  </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4360D1">
            <w:pPr>
              <w:spacing w:after="0" w:line="240" w:lineRule="auto"/>
              <w:rPr>
                <w:b/>
                <w:lang w:val="en-GB"/>
              </w:rPr>
            </w:pPr>
            <w:r w:rsidRPr="004360D1">
              <w:rPr>
                <w:b/>
                <w:lang w:val="en-GB"/>
              </w:rPr>
              <w:t xml:space="preserve">PAYMENT OR OTHER BENEFITS </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62BB0">
            <w:pPr>
              <w:spacing w:after="0" w:line="240" w:lineRule="auto"/>
              <w:rPr>
                <w:lang w:val="en-GB"/>
              </w:rPr>
            </w:pPr>
            <w:r>
              <w:rPr>
                <w:lang w:val="en-GB"/>
              </w:rPr>
              <w:t>None</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t>PLACEMENT DURATION</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62BB0">
            <w:pPr>
              <w:spacing w:after="0" w:line="240" w:lineRule="auto"/>
              <w:rPr>
                <w:lang w:val="en-GB"/>
              </w:rPr>
            </w:pPr>
            <w:r>
              <w:rPr>
                <w:lang w:val="en-GB"/>
              </w:rPr>
              <w:t xml:space="preserve">3 months </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CF4D12">
            <w:pPr>
              <w:spacing w:after="0" w:line="240" w:lineRule="auto"/>
              <w:rPr>
                <w:b/>
                <w:lang w:val="en-GB"/>
              </w:rPr>
            </w:pPr>
            <w:r w:rsidRPr="004360D1">
              <w:rPr>
                <w:b/>
                <w:lang w:val="en-GB"/>
              </w:rPr>
              <w:t>PLACEMENT PERIOD</w:t>
            </w:r>
          </w:p>
          <w:p w:rsidR="00CF4D12" w:rsidRPr="004360D1" w:rsidRDefault="00CF4D12" w:rsidP="00D62BB0">
            <w:pPr>
              <w:spacing w:after="0" w:line="240" w:lineRule="auto"/>
              <w:rPr>
                <w:lang w:val="en-GB"/>
              </w:rPr>
            </w:pPr>
            <w:r w:rsidRPr="004360D1">
              <w:rPr>
                <w:lang w:val="en-GB"/>
              </w:rPr>
              <w:t>(FROM - TO)</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54B1E">
            <w:pPr>
              <w:spacing w:after="0" w:line="240" w:lineRule="auto"/>
              <w:rPr>
                <w:lang w:val="en-GB"/>
              </w:rPr>
            </w:pPr>
            <w:r>
              <w:rPr>
                <w:lang w:val="en-GB"/>
              </w:rPr>
              <w:t>1st October - 31st May</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t>OTHER INFORMATION</w:t>
            </w:r>
          </w:p>
        </w:tc>
        <w:tc>
          <w:tcPr>
            <w:tcW w:w="6827" w:type="dxa"/>
            <w:tcBorders>
              <w:top w:val="inset" w:sz="6" w:space="0" w:color="auto"/>
              <w:left w:val="nil"/>
              <w:bottom w:val="inset" w:sz="6" w:space="0" w:color="auto"/>
            </w:tcBorders>
            <w:shd w:val="clear" w:color="auto" w:fill="auto"/>
            <w:vAlign w:val="center"/>
          </w:tcPr>
          <w:p w:rsidR="00CF4D12" w:rsidRPr="004360D1" w:rsidRDefault="00E05E01" w:rsidP="00D62BB0">
            <w:pPr>
              <w:spacing w:after="0" w:line="240" w:lineRule="auto"/>
              <w:rPr>
                <w:lang w:val="en-GB"/>
              </w:rPr>
            </w:pPr>
            <w:r>
              <w:rPr>
                <w:lang w:val="en-GB"/>
              </w:rPr>
              <w:t>None</w:t>
            </w:r>
          </w:p>
        </w:tc>
      </w:tr>
    </w:tbl>
    <w:p w:rsidR="00847AF1" w:rsidRPr="00847AF1" w:rsidRDefault="00847AF1" w:rsidP="007323E0">
      <w:pPr>
        <w:spacing w:line="240" w:lineRule="auto"/>
        <w:rPr>
          <w:b/>
        </w:rPr>
      </w:pPr>
    </w:p>
    <w:sectPr w:rsidR="00847AF1" w:rsidRPr="00847AF1" w:rsidSect="00134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7AF1"/>
    <w:rsid w:val="000F2BC0"/>
    <w:rsid w:val="00134CDA"/>
    <w:rsid w:val="002107A2"/>
    <w:rsid w:val="00234FC8"/>
    <w:rsid w:val="00247086"/>
    <w:rsid w:val="00260509"/>
    <w:rsid w:val="00303383"/>
    <w:rsid w:val="00364506"/>
    <w:rsid w:val="00420BE1"/>
    <w:rsid w:val="004360D1"/>
    <w:rsid w:val="00630AD3"/>
    <w:rsid w:val="007323E0"/>
    <w:rsid w:val="007A2631"/>
    <w:rsid w:val="00847AF1"/>
    <w:rsid w:val="00854E22"/>
    <w:rsid w:val="00880277"/>
    <w:rsid w:val="008A4EDC"/>
    <w:rsid w:val="009945FD"/>
    <w:rsid w:val="009A058F"/>
    <w:rsid w:val="009A4C0A"/>
    <w:rsid w:val="009D3E6E"/>
    <w:rsid w:val="00A87CA7"/>
    <w:rsid w:val="00AF10A0"/>
    <w:rsid w:val="00AF2A0A"/>
    <w:rsid w:val="00B30C2E"/>
    <w:rsid w:val="00BD0EB7"/>
    <w:rsid w:val="00CE24F1"/>
    <w:rsid w:val="00CF4D12"/>
    <w:rsid w:val="00D51043"/>
    <w:rsid w:val="00D54B1E"/>
    <w:rsid w:val="00D62BB0"/>
    <w:rsid w:val="00D642AE"/>
    <w:rsid w:val="00DC7A0E"/>
    <w:rsid w:val="00E05E01"/>
    <w:rsid w:val="00E5302A"/>
    <w:rsid w:val="00EC506D"/>
    <w:rsid w:val="00EF5C37"/>
    <w:rsid w:val="00F80215"/>
    <w:rsid w:val="00FF6D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F1"/>
    <w:rPr>
      <w:rFonts w:ascii="Tahoma" w:hAnsi="Tahoma" w:cs="Tahoma"/>
      <w:sz w:val="16"/>
      <w:szCs w:val="16"/>
    </w:rPr>
  </w:style>
  <w:style w:type="table" w:styleId="TableGrid">
    <w:name w:val="Table Grid"/>
    <w:basedOn w:val="TableNormal"/>
    <w:uiPriority w:val="59"/>
    <w:rsid w:val="0084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0B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samkova</cp:lastModifiedBy>
  <cp:revision>2</cp:revision>
  <cp:lastPrinted>2010-10-28T09:25:00Z</cp:lastPrinted>
  <dcterms:created xsi:type="dcterms:W3CDTF">2015-02-25T15:07:00Z</dcterms:created>
  <dcterms:modified xsi:type="dcterms:W3CDTF">2015-02-25T15:07:00Z</dcterms:modified>
</cp:coreProperties>
</file>