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EA" w:rsidRPr="00B37BEA" w:rsidRDefault="001E3558" w:rsidP="00B37BEA">
      <w:pPr>
        <w:pStyle w:val="Sarakstarindkopa"/>
        <w:numPr>
          <w:ilvl w:val="0"/>
          <w:numId w:val="4"/>
        </w:numPr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</w:pPr>
      <w:r w:rsidRPr="00B37BEA"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  <w:t xml:space="preserve">PROJEKTU KONKURSU </w:t>
      </w:r>
      <w:r w:rsidR="00B37BEA" w:rsidRPr="00B37BEA"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  <w:t>AKTUALITĀTES.</w:t>
      </w:r>
    </w:p>
    <w:p w:rsidR="00B37BEA" w:rsidRPr="00B37BEA" w:rsidRDefault="00B37BEA" w:rsidP="00B37BEA">
      <w:pPr>
        <w:pStyle w:val="Sarakstarindkop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37BEA">
        <w:rPr>
          <w:rFonts w:ascii="Arial" w:hAnsi="Arial" w:cs="Arial"/>
          <w:b/>
          <w:sz w:val="28"/>
          <w:szCs w:val="28"/>
        </w:rPr>
        <w:t>PLĀNOTIE PROJEKTI ZINĀTNĒ UN STARPTAUTISKĀS ZINĀTNES UN INOVĀCIJU PROGRAMMAS.</w:t>
      </w:r>
    </w:p>
    <w:p w:rsidR="00B37BEA" w:rsidRPr="00B37BEA" w:rsidRDefault="00B37BEA" w:rsidP="00B37BEA">
      <w:pPr>
        <w:pStyle w:val="Sarakstarindkop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37BEA">
        <w:rPr>
          <w:rFonts w:ascii="Arial" w:hAnsi="Arial" w:cs="Arial"/>
          <w:b/>
          <w:sz w:val="28"/>
          <w:szCs w:val="28"/>
        </w:rPr>
        <w:t>STIPENDIJAS.</w:t>
      </w:r>
    </w:p>
    <w:p w:rsidR="00FC0383" w:rsidRDefault="00FC0383" w:rsidP="001E35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lv-LV"/>
        </w:rPr>
      </w:pPr>
      <w:bookmarkStart w:id="0" w:name="_GoBack"/>
      <w:bookmarkEnd w:id="0"/>
    </w:p>
    <w:p w:rsidR="00466D11" w:rsidRPr="00FC0383" w:rsidRDefault="00FC0383" w:rsidP="00466D11">
      <w:pPr>
        <w:spacing w:after="0" w:line="240" w:lineRule="auto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Projektu daļa: </w:t>
      </w:r>
      <w:r w:rsidR="00AE0176">
        <w:rPr>
          <w:rFonts w:ascii="Arial" w:eastAsia="Times New Roman" w:hAnsi="Arial" w:cs="Arial"/>
          <w:color w:val="000000"/>
          <w:lang w:eastAsia="lv-LV"/>
        </w:rPr>
        <w:t>Galvenā speciāliste projektu vadībā</w:t>
      </w:r>
      <w:proofErr w:type="gramStart"/>
      <w:r w:rsidR="00AE0176">
        <w:rPr>
          <w:rFonts w:ascii="Arial" w:eastAsia="Times New Roman" w:hAnsi="Arial" w:cs="Arial"/>
          <w:color w:val="000000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lang w:eastAsia="lv-LV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lang w:eastAsia="lv-LV"/>
        </w:rPr>
        <w:t xml:space="preserve">Inga </w:t>
      </w:r>
      <w:proofErr w:type="spellStart"/>
      <w:r>
        <w:rPr>
          <w:rFonts w:ascii="Arial" w:eastAsia="Times New Roman" w:hAnsi="Arial" w:cs="Arial"/>
          <w:color w:val="000000"/>
          <w:lang w:eastAsia="lv-LV"/>
        </w:rPr>
        <w:t>Vasermane</w:t>
      </w:r>
      <w:proofErr w:type="spellEnd"/>
      <w:r w:rsidR="00936073">
        <w:rPr>
          <w:rFonts w:ascii="Arial" w:eastAsia="Times New Roman" w:hAnsi="Arial" w:cs="Arial"/>
          <w:color w:val="000000"/>
          <w:lang w:eastAsia="lv-LV"/>
        </w:rPr>
        <w:t xml:space="preserve"> </w:t>
      </w:r>
      <w:hyperlink r:id="rId9" w:history="1">
        <w:r w:rsidR="00936073" w:rsidRPr="00874F30">
          <w:rPr>
            <w:rStyle w:val="Hipersaite"/>
            <w:rFonts w:ascii="Arial" w:eastAsia="Times New Roman" w:hAnsi="Arial" w:cs="Arial"/>
            <w:lang w:eastAsia="lv-LV"/>
          </w:rPr>
          <w:t>inga.vasermane@liepu.lv</w:t>
        </w:r>
      </w:hyperlink>
    </w:p>
    <w:p w:rsidR="001E3558" w:rsidRDefault="001E3558" w:rsidP="00F14D0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lv-LV"/>
        </w:rPr>
      </w:pPr>
    </w:p>
    <w:p w:rsidR="00B37BEA" w:rsidRPr="00B37BEA" w:rsidRDefault="00B37BEA" w:rsidP="00B37B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3"/>
          <w:lang w:eastAsia="lv-LV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lv-LV"/>
        </w:rPr>
        <w:t>PROJEKTU KONKURSU A</w:t>
      </w:r>
      <w:r w:rsidRPr="00B37BEA">
        <w:rPr>
          <w:rFonts w:ascii="Arial" w:eastAsia="Times New Roman" w:hAnsi="Arial" w:cs="Arial"/>
          <w:b/>
          <w:color w:val="000000"/>
          <w:sz w:val="24"/>
          <w:szCs w:val="23"/>
          <w:lang w:eastAsia="lv-LV"/>
        </w:rPr>
        <w:t>KTUALITĀTES</w:t>
      </w:r>
    </w:p>
    <w:p w:rsidR="00F14D04" w:rsidRPr="00AE0176" w:rsidRDefault="00F14D04" w:rsidP="00F14D0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3"/>
          <w:lang w:eastAsia="lv-LV"/>
        </w:rPr>
      </w:pPr>
    </w:p>
    <w:tbl>
      <w:tblPr>
        <w:tblStyle w:val="Reatabula"/>
        <w:tblW w:w="10173" w:type="dxa"/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B37BEA" w:rsidTr="00B37BEA">
        <w:tc>
          <w:tcPr>
            <w:tcW w:w="6912" w:type="dxa"/>
            <w:shd w:val="clear" w:color="auto" w:fill="EEECE1" w:themeFill="background2"/>
          </w:tcPr>
          <w:p w:rsidR="00B37BEA" w:rsidRDefault="00B37BEA" w:rsidP="00F14D0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Aktivitāte – izsludinātie konkursi</w:t>
            </w:r>
          </w:p>
        </w:tc>
        <w:tc>
          <w:tcPr>
            <w:tcW w:w="3261" w:type="dxa"/>
            <w:shd w:val="clear" w:color="auto" w:fill="EEECE1" w:themeFill="background2"/>
          </w:tcPr>
          <w:p w:rsidR="00B37BEA" w:rsidRDefault="00B37BEA" w:rsidP="00F14D0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Piezīmes</w:t>
            </w:r>
          </w:p>
        </w:tc>
      </w:tr>
      <w:tr w:rsidR="00B37BEA" w:rsidTr="00B37BEA">
        <w:trPr>
          <w:trHeight w:val="414"/>
        </w:trPr>
        <w:tc>
          <w:tcPr>
            <w:tcW w:w="6912" w:type="dxa"/>
          </w:tcPr>
          <w:p w:rsidR="00B37BEA" w:rsidRPr="00B37BEA" w:rsidRDefault="00B37BEA" w:rsidP="0052053C">
            <w:pPr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B37BEA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“D</w:t>
            </w:r>
            <w:r w:rsidRPr="00B37BEA">
              <w:rPr>
                <w:rFonts w:ascii="Arial" w:eastAsia="Times New Roman" w:hAnsi="Arial" w:cs="Arial"/>
                <w:szCs w:val="24"/>
              </w:rPr>
              <w:t>arbības programmas „Izaugsme un nodarbinātība” 8.3.1. specifiskā atbalsta mērķa</w:t>
            </w:r>
            <w:proofErr w:type="gramStart"/>
            <w:r w:rsidRPr="00B37BEA">
              <w:rPr>
                <w:rFonts w:ascii="Arial" w:eastAsia="Times New Roman" w:hAnsi="Arial" w:cs="Arial"/>
                <w:szCs w:val="24"/>
              </w:rPr>
              <w:t xml:space="preserve">  </w:t>
            </w:r>
            <w:proofErr w:type="gramEnd"/>
            <w:r w:rsidRPr="00B37BEA">
              <w:rPr>
                <w:rFonts w:ascii="Arial" w:eastAsia="Times New Roman" w:hAnsi="Arial" w:cs="Arial"/>
                <w:bCs/>
                <w:szCs w:val="24"/>
              </w:rPr>
              <w:t xml:space="preserve">„Attīstīt kompetenču pieejā balstītu vispārējās izglītības saturu” </w:t>
            </w:r>
            <w:r w:rsidRPr="00B37BEA">
              <w:rPr>
                <w:rFonts w:ascii="Arial" w:eastAsia="Times New Roman" w:hAnsi="Arial" w:cs="Arial"/>
                <w:b/>
                <w:bCs/>
                <w:szCs w:val="24"/>
              </w:rPr>
              <w:t>8.3.1.1.pasākuma „Kompetenču pieejā balstīta vispārējās izglītības satura aprobācija un ieviešana”</w:t>
            </w:r>
          </w:p>
        </w:tc>
        <w:tc>
          <w:tcPr>
            <w:tcW w:w="326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Noslēgts līgums par projekta īstenošanu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LiepU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 ir partneris – joma: speciālā pedagoģija. sadarbības līgumus slēgs ar 1.11.2016.</w:t>
            </w:r>
          </w:p>
        </w:tc>
      </w:tr>
      <w:tr w:rsidR="00B37BEA" w:rsidTr="00B37BEA">
        <w:tc>
          <w:tcPr>
            <w:tcW w:w="6912" w:type="dxa"/>
          </w:tcPr>
          <w:p w:rsidR="00B37BEA" w:rsidRPr="00B37BEA" w:rsidRDefault="00B37BEA" w:rsidP="0052053C">
            <w:pPr>
              <w:pStyle w:val="Virsraksts1"/>
              <w:spacing w:before="120" w:beforeAutospacing="0" w:after="120" w:afterAutospacing="0"/>
              <w:rPr>
                <w:rFonts w:ascii="Arial" w:hAnsi="Arial" w:cs="Arial"/>
                <w:b w:val="0"/>
                <w:bCs w:val="0"/>
                <w:color w:val="8F9091"/>
                <w:sz w:val="22"/>
                <w:szCs w:val="22"/>
              </w:rPr>
            </w:pPr>
            <w:r w:rsidRPr="00B37BEA">
              <w:rPr>
                <w:rFonts w:ascii="Arial" w:hAnsi="Arial" w:cs="Arial"/>
                <w:color w:val="000000"/>
                <w:sz w:val="22"/>
                <w:szCs w:val="22"/>
              </w:rPr>
              <w:t xml:space="preserve">SAM </w:t>
            </w:r>
            <w:r w:rsidRPr="00B37B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8.3.2.2. Atbalsts izglītojamo individuālo kompetenču attīstībai</w:t>
            </w:r>
          </w:p>
          <w:p w:rsidR="00B37BEA" w:rsidRPr="00B37BEA" w:rsidRDefault="00B37BEA" w:rsidP="0052053C">
            <w:pPr>
              <w:rPr>
                <w:rFonts w:ascii="Arial" w:eastAsia="Times New Roman" w:hAnsi="Arial" w:cs="Arial"/>
                <w:color w:val="000000"/>
                <w:lang w:eastAsia="lv-LV"/>
              </w:rPr>
            </w:pPr>
            <w:hyperlink r:id="rId10" w:history="1">
              <w:r w:rsidRPr="00CF0EEF">
                <w:rPr>
                  <w:rStyle w:val="Hipersaite"/>
                  <w:rFonts w:ascii="Arial" w:eastAsia="Times New Roman" w:hAnsi="Arial" w:cs="Arial"/>
                  <w:lang w:eastAsia="lv-LV"/>
                </w:rPr>
                <w:t>http://cfla.gov.lv/lv/es-fondi-2014-2020/izsludinatas-atlases/8-3-2-2</w:t>
              </w:r>
            </w:hyperlink>
          </w:p>
        </w:tc>
        <w:tc>
          <w:tcPr>
            <w:tcW w:w="326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Iesniegšanas termiņš </w:t>
            </w:r>
            <w:r w:rsidRPr="00B37BEA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lv-LV"/>
              </w:rPr>
              <w:t>līdz 21.11.2016</w:t>
            </w:r>
          </w:p>
        </w:tc>
      </w:tr>
      <w:tr w:rsidR="00B37BEA" w:rsidTr="00B37BEA">
        <w:tc>
          <w:tcPr>
            <w:tcW w:w="6912" w:type="dxa"/>
          </w:tcPr>
          <w:p w:rsidR="00B37BEA" w:rsidRDefault="00B37BEA" w:rsidP="0052053C">
            <w:pPr>
              <w:rPr>
                <w:rStyle w:val="Izteiksmgs"/>
                <w:rFonts w:ascii="Arial" w:hAnsi="Arial" w:cs="Arial"/>
                <w:color w:val="3E3D40"/>
                <w:szCs w:val="17"/>
              </w:rPr>
            </w:pPr>
            <w:r w:rsidRPr="00B37BEA">
              <w:rPr>
                <w:rFonts w:ascii="Arial" w:hAnsi="Arial" w:cs="Arial"/>
                <w:color w:val="3E3D40"/>
                <w:szCs w:val="17"/>
              </w:rPr>
              <w:t>Darbības programmas “Izaugsme un nodarbinātība” 4.2.1. specifiskā atbalsta mērķa  “Veicināt energoefektivitātes paaugstināšanu valsts un dzīvojamās ēkās”</w:t>
            </w:r>
            <w:r w:rsidRPr="00B37BEA">
              <w:rPr>
                <w:rStyle w:val="apple-converted-space"/>
                <w:rFonts w:ascii="Arial" w:hAnsi="Arial" w:cs="Arial"/>
                <w:b/>
                <w:bCs/>
                <w:color w:val="3E3D40"/>
                <w:szCs w:val="17"/>
              </w:rPr>
              <w:t> </w:t>
            </w:r>
            <w:r w:rsidRPr="00B37BEA">
              <w:rPr>
                <w:rStyle w:val="Izteiksmgs"/>
                <w:rFonts w:ascii="Arial" w:hAnsi="Arial" w:cs="Arial"/>
                <w:color w:val="3E3D40"/>
                <w:szCs w:val="17"/>
              </w:rPr>
              <w:t>4.2.1.2. pasākuma “Veicināt energoefektivitātes paaugstināšanu valsts ēkās</w:t>
            </w:r>
            <w:r w:rsidRPr="00B37BEA">
              <w:rPr>
                <w:rStyle w:val="Izteiksmgs"/>
                <w:rFonts w:ascii="Arial" w:hAnsi="Arial" w:cs="Arial"/>
                <w:color w:val="3E3D40"/>
                <w:szCs w:val="17"/>
              </w:rPr>
              <w:t>”</w:t>
            </w:r>
          </w:p>
          <w:p w:rsidR="00B37BEA" w:rsidRPr="00B37BEA" w:rsidRDefault="00B37BEA" w:rsidP="0052053C">
            <w:pPr>
              <w:rPr>
                <w:rFonts w:ascii="Arial" w:hAnsi="Arial" w:cs="Arial"/>
              </w:rPr>
            </w:pPr>
            <w:r w:rsidRPr="00B37BEA">
              <w:rPr>
                <w:rFonts w:ascii="Arial" w:hAnsi="Arial" w:cs="Arial"/>
              </w:rPr>
              <w:t>http://cfla.gov.lv/lv/es-fondi-2014-2020/izsludinatas-atlases/4-2-1-2-k-1</w:t>
            </w:r>
          </w:p>
        </w:tc>
        <w:tc>
          <w:tcPr>
            <w:tcW w:w="326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Pretendē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LiepU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 ēkas Lielā ielā 14,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Ganību iela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Kuršu iela (?)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lv-LV"/>
              </w:rPr>
              <w:t xml:space="preserve">Iesniegšanas </w:t>
            </w:r>
            <w:r w:rsidRPr="00B37BEA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lv-LV"/>
              </w:rPr>
              <w:t xml:space="preserve">Termiņš </w:t>
            </w:r>
            <w:r w:rsidRPr="00B37BEA">
              <w:rPr>
                <w:rFonts w:ascii="Arial" w:eastAsia="Times New Roman" w:hAnsi="Arial" w:cs="Arial"/>
                <w:color w:val="1F497D" w:themeColor="text2"/>
                <w:szCs w:val="24"/>
                <w:lang w:eastAsia="lv-LV"/>
              </w:rPr>
              <w:t xml:space="preserve">līdz </w:t>
            </w:r>
            <w:r>
              <w:rPr>
                <w:rFonts w:ascii="Arial" w:eastAsia="Times New Roman" w:hAnsi="Arial" w:cs="Arial"/>
                <w:color w:val="1F497D" w:themeColor="text2"/>
                <w:szCs w:val="24"/>
                <w:lang w:eastAsia="lv-LV"/>
              </w:rPr>
              <w:t>31.12.2018.</w:t>
            </w:r>
          </w:p>
        </w:tc>
      </w:tr>
      <w:tr w:rsidR="00B37BEA" w:rsidTr="00B37BEA">
        <w:tc>
          <w:tcPr>
            <w:tcW w:w="6912" w:type="dxa"/>
          </w:tcPr>
          <w:p w:rsidR="00B37BEA" w:rsidRPr="00B37BEA" w:rsidRDefault="00B37BEA" w:rsidP="0052053C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Pr="00B37BEA">
                <w:rPr>
                  <w:rStyle w:val="Hipersaite"/>
                  <w:rFonts w:ascii="Roboto" w:hAnsi="Roboto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Darbības programmas „Izaugsme un nodarbinātība” 1.1.1. specifiskā atbalsta mērķa „Palielināt Latvijas zinātnisko institūciju pētniecisko un inovatīvo kapacitāti un spēju piesaistīt ārējo finansējumu, ieguldot cilvēkresursos un infrastruktūrā” </w:t>
              </w:r>
              <w:r w:rsidRPr="00B37BEA">
                <w:rPr>
                  <w:rStyle w:val="Hipersaite"/>
                  <w:rFonts w:ascii="Roboto" w:hAnsi="Roboto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1.1.1.2</w:t>
              </w:r>
              <w:r w:rsidRPr="00B37BEA">
                <w:rPr>
                  <w:rStyle w:val="Hipersaite"/>
                  <w:rFonts w:ascii="Roboto" w:hAnsi="Roboto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. pasākuma </w:t>
              </w:r>
              <w:r w:rsidRPr="00B37BEA">
                <w:rPr>
                  <w:rStyle w:val="Hipersaite"/>
                  <w:rFonts w:ascii="Roboto" w:hAnsi="Roboto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„</w:t>
              </w:r>
              <w:proofErr w:type="spellStart"/>
              <w:r w:rsidRPr="00B37BEA">
                <w:rPr>
                  <w:rStyle w:val="Hipersaite"/>
                  <w:rFonts w:ascii="Roboto" w:hAnsi="Roboto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Pēcdoktorantūras</w:t>
              </w:r>
              <w:proofErr w:type="spellEnd"/>
              <w:r w:rsidRPr="00B37BEA">
                <w:rPr>
                  <w:rStyle w:val="Hipersaite"/>
                  <w:rFonts w:ascii="Roboto" w:hAnsi="Roboto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pētniecības atbalsts”</w:t>
              </w:r>
            </w:hyperlink>
          </w:p>
          <w:p w:rsidR="00B37BEA" w:rsidRDefault="00B37BEA" w:rsidP="0052053C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CF0EEF">
                <w:rPr>
                  <w:rStyle w:val="Hipersaite"/>
                  <w:rFonts w:ascii="Arial" w:hAnsi="Arial" w:cs="Arial"/>
                  <w:sz w:val="22"/>
                  <w:szCs w:val="22"/>
                </w:rPr>
                <w:t>http://www.viaa.gov.lv/lat/pecdoktoranturas_atbalsts/pecdoktorantura_apraksts/</w:t>
              </w:r>
            </w:hyperlink>
          </w:p>
          <w:p w:rsidR="00B37BEA" w:rsidRPr="00A06331" w:rsidRDefault="00B37BEA" w:rsidP="0052053C">
            <w:pPr>
              <w:pStyle w:val="Paraststmeklis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lv-LV"/>
              </w:rPr>
            </w:pPr>
            <w:r w:rsidRPr="00B37BEA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lv-LV"/>
              </w:rPr>
              <w:t>Iesniegšanas termiņš 30.11.2016.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lv-LV"/>
              </w:rPr>
            </w:pP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 w:rsidRPr="00B37BEA">
              <w:rPr>
                <w:rFonts w:ascii="Arial" w:eastAsia="Times New Roman" w:hAnsi="Arial" w:cs="Arial"/>
                <w:sz w:val="23"/>
                <w:szCs w:val="23"/>
                <w:lang w:eastAsia="lv-LV"/>
              </w:rPr>
              <w:t>Digitālā platforma pieteikuma iesniegšanai būs pieejama no 15.11.2016.</w:t>
            </w:r>
          </w:p>
        </w:tc>
      </w:tr>
      <w:tr w:rsidR="00B37BEA" w:rsidTr="00B37BEA">
        <w:tc>
          <w:tcPr>
            <w:tcW w:w="6912" w:type="dxa"/>
          </w:tcPr>
          <w:p w:rsidR="00B37BEA" w:rsidRPr="00B37BEA" w:rsidRDefault="00B37BEA" w:rsidP="0052053C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</w:pPr>
            <w:r w:rsidRPr="00B37BE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  <w:t>Latvijas-Lietuvas-Baltkrievijas pārrobežu sadarbības projekti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hyperlink r:id="rId13" w:history="1">
              <w:r w:rsidRPr="00CF0EEF">
                <w:rPr>
                  <w:rStyle w:val="Hipersaite"/>
                  <w:rFonts w:ascii="Arial" w:eastAsia="Times New Roman" w:hAnsi="Arial" w:cs="Arial"/>
                  <w:sz w:val="23"/>
                  <w:szCs w:val="23"/>
                  <w:lang w:eastAsia="lv-LV"/>
                </w:rPr>
                <w:t>http://www.eni-cb</w:t>
              </w:r>
              <w:r w:rsidRPr="00CF0EEF">
                <w:rPr>
                  <w:rStyle w:val="Hipersaite"/>
                  <w:rFonts w:ascii="Arial" w:eastAsia="Times New Roman" w:hAnsi="Arial" w:cs="Arial"/>
                  <w:sz w:val="23"/>
                  <w:szCs w:val="23"/>
                  <w:lang w:eastAsia="lv-LV"/>
                </w:rPr>
                <w:t>c</w:t>
              </w:r>
              <w:r w:rsidRPr="00CF0EEF">
                <w:rPr>
                  <w:rStyle w:val="Hipersaite"/>
                  <w:rFonts w:ascii="Arial" w:eastAsia="Times New Roman" w:hAnsi="Arial" w:cs="Arial"/>
                  <w:sz w:val="23"/>
                  <w:szCs w:val="23"/>
                  <w:lang w:eastAsia="lv-LV"/>
                </w:rPr>
                <w:t>.eu/llb/lv/</w:t>
              </w:r>
            </w:hyperlink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Tieši atbalstāmās teritorijas </w:t>
            </w:r>
            <w:r w:rsidRPr="00B37BEA">
              <w:rPr>
                <w:rFonts w:ascii="Arial" w:eastAsia="Times New Roman" w:hAnsi="Arial" w:cs="Arial"/>
                <w:color w:val="0070C0"/>
                <w:sz w:val="23"/>
                <w:szCs w:val="23"/>
                <w:lang w:eastAsia="lv-LV"/>
              </w:rPr>
              <w:t>Latgales reģions un Zemgales reģions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. Universitāte var būt vienīgi kā ārējais eksperts, ja tiek aicināta</w:t>
            </w:r>
          </w:p>
        </w:tc>
        <w:tc>
          <w:tcPr>
            <w:tcW w:w="326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 w:rsidRPr="00B37BEA">
              <w:rPr>
                <w:rStyle w:val="Izteiksmgs"/>
                <w:rFonts w:ascii="Arial" w:hAnsi="Arial" w:cs="Arial"/>
                <w:color w:val="4F81BD" w:themeColor="accent1"/>
                <w:sz w:val="23"/>
                <w:szCs w:val="23"/>
              </w:rPr>
              <w:t xml:space="preserve">termiņš ir 2016. gada 20. decembris </w:t>
            </w:r>
            <w:proofErr w:type="spellStart"/>
            <w:r w:rsidRPr="00B37BEA">
              <w:rPr>
                <w:rStyle w:val="Izteiksmgs"/>
                <w:rFonts w:ascii="Arial" w:hAnsi="Arial" w:cs="Arial"/>
                <w:color w:val="C00000"/>
                <w:sz w:val="23"/>
                <w:szCs w:val="23"/>
              </w:rPr>
              <w:t>plkst</w:t>
            </w:r>
            <w:proofErr w:type="spellEnd"/>
            <w:r w:rsidRPr="00B37BEA">
              <w:rPr>
                <w:rStyle w:val="Izteiksmgs"/>
                <w:rFonts w:ascii="Arial" w:hAnsi="Arial" w:cs="Arial"/>
                <w:color w:val="C00000"/>
                <w:sz w:val="23"/>
                <w:szCs w:val="23"/>
              </w:rPr>
              <w:t xml:space="preserve"> 16:00 (GMT+2)</w:t>
            </w:r>
          </w:p>
        </w:tc>
      </w:tr>
    </w:tbl>
    <w:p w:rsidR="00F14D04" w:rsidRDefault="00F14D04" w:rsidP="00F14D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lv-LV"/>
        </w:rPr>
      </w:pPr>
    </w:p>
    <w:p w:rsidR="00F14D04" w:rsidRDefault="00F14D04" w:rsidP="00B37BEA">
      <w:pPr>
        <w:jc w:val="center"/>
      </w:pPr>
    </w:p>
    <w:p w:rsidR="00F14D04" w:rsidRPr="001E3558" w:rsidRDefault="00B37BEA" w:rsidP="00B37B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Plānotie projekti zinātnē un starptautiskās zinātnes un inovāciju programmas</w:t>
      </w:r>
    </w:p>
    <w:tbl>
      <w:tblPr>
        <w:tblStyle w:val="Reatabula"/>
        <w:tblW w:w="10173" w:type="dxa"/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B37BEA" w:rsidTr="00B37BEA">
        <w:trPr>
          <w:trHeight w:val="253"/>
        </w:trPr>
        <w:tc>
          <w:tcPr>
            <w:tcW w:w="6912" w:type="dxa"/>
            <w:shd w:val="clear" w:color="auto" w:fill="EEECE1" w:themeFill="background2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Aktivitāte </w:t>
            </w:r>
          </w:p>
        </w:tc>
        <w:tc>
          <w:tcPr>
            <w:tcW w:w="3261" w:type="dxa"/>
            <w:shd w:val="clear" w:color="auto" w:fill="EEECE1" w:themeFill="background2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Piezīmes</w:t>
            </w:r>
          </w:p>
        </w:tc>
      </w:tr>
      <w:tr w:rsidR="00B37BEA" w:rsidTr="00B37BEA">
        <w:trPr>
          <w:trHeight w:val="983"/>
        </w:trPr>
        <w:tc>
          <w:tcPr>
            <w:tcW w:w="6912" w:type="dxa"/>
          </w:tcPr>
          <w:p w:rsidR="00B37BEA" w:rsidRPr="0068638D" w:rsidRDefault="00B37BEA" w:rsidP="00DA11D2">
            <w:pPr>
              <w:rPr>
                <w:rFonts w:ascii="Arial" w:hAnsi="Arial" w:cs="Arial"/>
              </w:rPr>
            </w:pPr>
            <w:r>
              <w:rPr>
                <w:rStyle w:val="Izteiksmgs"/>
                <w:rFonts w:ascii="Helvetica" w:hAnsi="Helvetica"/>
                <w:color w:val="000000"/>
                <w:sz w:val="21"/>
                <w:szCs w:val="21"/>
              </w:rPr>
              <w:t>SAM 1.1.1.4.    </w:t>
            </w:r>
            <w:r>
              <w:rPr>
                <w:rStyle w:val="apple-converted-space"/>
                <w:rFonts w:ascii="Helvetica" w:hAnsi="Helvetica"/>
                <w:color w:val="000000"/>
                <w:sz w:val="21"/>
                <w:szCs w:val="21"/>
              </w:rPr>
              <w:t> 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        </w:t>
            </w:r>
            <w:r>
              <w:rPr>
                <w:rStyle w:val="Izteiksmgs"/>
                <w:rFonts w:ascii="Helvetica" w:hAnsi="Helvetica"/>
                <w:color w:val="000000"/>
                <w:sz w:val="21"/>
                <w:szCs w:val="21"/>
              </w:rPr>
              <w:t>P&amp;A infrastruktūras attīstīšana Viedās specializācijas jomās un zinātnisko institūciju institucionālās kapacitātes stiprināšana</w:t>
            </w:r>
          </w:p>
        </w:tc>
        <w:tc>
          <w:tcPr>
            <w:tcW w:w="3261" w:type="dxa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</w:p>
        </w:tc>
      </w:tr>
      <w:tr w:rsidR="00B37BEA" w:rsidTr="00B37BEA">
        <w:trPr>
          <w:trHeight w:val="1121"/>
        </w:trPr>
        <w:tc>
          <w:tcPr>
            <w:tcW w:w="6912" w:type="dxa"/>
          </w:tcPr>
          <w:p w:rsidR="00B37BEA" w:rsidRPr="00B37BEA" w:rsidRDefault="00B37BEA" w:rsidP="002C50DD">
            <w:pPr>
              <w:rPr>
                <w:rFonts w:ascii="Arial" w:eastAsia="Times New Roman" w:hAnsi="Arial" w:cs="Arial"/>
                <w:b/>
                <w:lang w:eastAsia="lv-LV"/>
              </w:rPr>
            </w:pPr>
            <w:r w:rsidRPr="00B37BEA">
              <w:rPr>
                <w:rFonts w:ascii="Arial" w:hAnsi="Arial" w:cs="Arial"/>
                <w:b/>
              </w:rPr>
              <w:lastRenderedPageBreak/>
              <w:t>1.2.1.1. Atbalsts jaunu produktu un tehnoloģiju izstrādei kompetences centru ietvaros</w:t>
            </w:r>
          </w:p>
          <w:p w:rsidR="00B37BEA" w:rsidRDefault="00B37BEA" w:rsidP="002C50DD">
            <w:pPr>
              <w:rPr>
                <w:rFonts w:ascii="Arial" w:eastAsia="Times New Roman" w:hAnsi="Arial" w:cs="Arial"/>
                <w:lang w:eastAsia="lv-LV"/>
              </w:rPr>
            </w:pPr>
            <w:hyperlink r:id="rId14" w:history="1">
              <w:r w:rsidRPr="00CF0EEF">
                <w:rPr>
                  <w:rStyle w:val="Hipersaite"/>
                  <w:rFonts w:ascii="Arial" w:eastAsia="Times New Roman" w:hAnsi="Arial" w:cs="Arial"/>
                  <w:lang w:eastAsia="lv-LV"/>
                </w:rPr>
                <w:t>http://www.cfla.gov.lv/CFLA2/item.php?itemID=8</w:t>
              </w:r>
            </w:hyperlink>
          </w:p>
          <w:p w:rsidR="00B37BEA" w:rsidRPr="00B37BEA" w:rsidRDefault="00B37BEA" w:rsidP="002C50DD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MK noteikumi: </w:t>
            </w:r>
            <w:hyperlink r:id="rId15" w:history="1">
              <w:r w:rsidRPr="00CF0EEF">
                <w:rPr>
                  <w:rStyle w:val="Hipersaite"/>
                  <w:rFonts w:ascii="Arial" w:eastAsia="Times New Roman" w:hAnsi="Arial" w:cs="Arial"/>
                  <w:lang w:eastAsia="lv-LV"/>
                </w:rPr>
                <w:t>http://m.likumi.lv/doc.php?id=279410</w:t>
              </w:r>
            </w:hyperlink>
          </w:p>
        </w:tc>
        <w:tc>
          <w:tcPr>
            <w:tcW w:w="3261" w:type="dxa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</w:p>
        </w:tc>
      </w:tr>
      <w:tr w:rsidR="00B37BEA" w:rsidTr="00B37BEA">
        <w:trPr>
          <w:trHeight w:val="1327"/>
        </w:trPr>
        <w:tc>
          <w:tcPr>
            <w:tcW w:w="6912" w:type="dxa"/>
          </w:tcPr>
          <w:p w:rsidR="00B37BEA" w:rsidRDefault="00B37BEA" w:rsidP="0052053C">
            <w:pPr>
              <w:rPr>
                <w:rStyle w:val="Izteiksmgs"/>
                <w:rFonts w:ascii="Helvetica" w:hAnsi="Helvetica"/>
                <w:color w:val="000000"/>
                <w:sz w:val="21"/>
                <w:szCs w:val="21"/>
                <w:shd w:val="clear" w:color="auto" w:fill="F1EEF5"/>
              </w:rPr>
            </w:pPr>
            <w:r w:rsidRPr="00B37BEA">
              <w:rPr>
                <w:rStyle w:val="Izteiksmgs"/>
                <w:rFonts w:ascii="Helvetica" w:hAnsi="Helvetica"/>
                <w:color w:val="000000"/>
                <w:sz w:val="21"/>
                <w:szCs w:val="21"/>
              </w:rPr>
              <w:t>SAM 1.1.1.3.           Inovāciju granti</w:t>
            </w:r>
            <w:r>
              <w:rPr>
                <w:rStyle w:val="Izteiksmgs"/>
                <w:rFonts w:ascii="Helvetica" w:hAnsi="Helvetica"/>
                <w:color w:val="000000"/>
                <w:sz w:val="21"/>
                <w:szCs w:val="21"/>
                <w:shd w:val="clear" w:color="auto" w:fill="F1EEF5"/>
              </w:rPr>
              <w:t xml:space="preserve"> s</w:t>
            </w:r>
            <w:r w:rsidRPr="00B37BEA">
              <w:rPr>
                <w:rStyle w:val="Izteiksmgs"/>
                <w:rFonts w:ascii="Helvetica" w:hAnsi="Helvetica"/>
                <w:color w:val="000000"/>
                <w:sz w:val="21"/>
                <w:szCs w:val="21"/>
              </w:rPr>
              <w:t>tudentiem</w:t>
            </w:r>
          </w:p>
          <w:p w:rsidR="00B37BEA" w:rsidRPr="00B37BEA" w:rsidRDefault="00B37BEA" w:rsidP="0052053C">
            <w:pPr>
              <w:textAlignment w:val="baseline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lv-LV"/>
              </w:rPr>
            </w:pPr>
            <w:r w:rsidRPr="00B37BEA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lv-LV"/>
              </w:rPr>
              <w:t>Kontaktpersona</w:t>
            </w:r>
            <w:r w:rsidRPr="00B37BE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lv-LV"/>
              </w:rPr>
              <w:t>:</w:t>
            </w:r>
          </w:p>
          <w:p w:rsidR="00B37BEA" w:rsidRPr="00B37BEA" w:rsidRDefault="00B37BEA" w:rsidP="00B37BEA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1"/>
                <w:lang w:eastAsia="lv-LV"/>
              </w:rPr>
            </w:pPr>
            <w:r w:rsidRPr="00B37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lv-LV"/>
              </w:rPr>
              <w:t xml:space="preserve">Evija </w:t>
            </w:r>
            <w:proofErr w:type="spellStart"/>
            <w:r w:rsidRPr="00B37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lv-LV"/>
              </w:rPr>
              <w:t>Zača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lv-LV"/>
              </w:rPr>
              <w:t xml:space="preserve"> </w:t>
            </w:r>
            <w:r w:rsidRPr="00B37BEA">
              <w:rPr>
                <w:rFonts w:ascii="Arial" w:eastAsia="Times New Roman" w:hAnsi="Arial" w:cs="Arial"/>
                <w:color w:val="000000"/>
                <w:sz w:val="20"/>
                <w:szCs w:val="16"/>
                <w:lang w:eastAsia="lv-LV"/>
              </w:rPr>
              <w:t>Tālr</w:t>
            </w:r>
            <w:r w:rsidRPr="00B37BEA">
              <w:rPr>
                <w:rFonts w:ascii="Arial" w:eastAsia="Times New Roman" w:hAnsi="Arial" w:cs="Arial"/>
                <w:color w:val="000000"/>
                <w:sz w:val="32"/>
                <w:szCs w:val="24"/>
                <w:lang w:eastAsia="lv-LV"/>
              </w:rPr>
              <w:t>.</w:t>
            </w:r>
            <w:r w:rsidRPr="00B37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lv-LV"/>
              </w:rPr>
              <w:t>67047775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lv-LV"/>
              </w:rPr>
              <w:t xml:space="preserve"> </w:t>
            </w:r>
            <w:r w:rsidRPr="00B37BEA">
              <w:rPr>
                <w:rFonts w:ascii="Arial" w:eastAsia="Times New Roman" w:hAnsi="Arial" w:cs="Arial"/>
                <w:color w:val="000000"/>
                <w:sz w:val="20"/>
                <w:szCs w:val="16"/>
                <w:lang w:eastAsia="lv-LV"/>
              </w:rPr>
              <w:t>E-pasts: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lv-LV"/>
              </w:rPr>
              <w:t xml:space="preserve"> evija.zaca@</w:t>
            </w:r>
            <w:r w:rsidRPr="00B37BEA">
              <w:rPr>
                <w:rFonts w:ascii="Arial" w:eastAsia="Times New Roman" w:hAnsi="Arial" w:cs="Arial"/>
                <w:color w:val="000000"/>
                <w:sz w:val="20"/>
                <w:szCs w:val="16"/>
                <w:lang w:eastAsia="lv-LV"/>
              </w:rPr>
              <w:t>izm.gov.l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lv-LV"/>
              </w:rPr>
              <w:t>V</w:t>
            </w:r>
          </w:p>
        </w:tc>
        <w:tc>
          <w:tcPr>
            <w:tcW w:w="326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Vērtēšanas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kritērijai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 plānoti uz 2017.g.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cet</w:t>
            </w:r>
            <w:proofErr w:type="spellEnd"/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Iesniegšana 2017.g.III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cet</w:t>
            </w:r>
            <w:proofErr w:type="spellEnd"/>
          </w:p>
        </w:tc>
      </w:tr>
      <w:tr w:rsidR="00B37BEA" w:rsidTr="00B37BEA">
        <w:trPr>
          <w:trHeight w:val="1110"/>
        </w:trPr>
        <w:tc>
          <w:tcPr>
            <w:tcW w:w="6912" w:type="dxa"/>
            <w:shd w:val="clear" w:color="auto" w:fill="auto"/>
          </w:tcPr>
          <w:p w:rsidR="00B37BEA" w:rsidRPr="00B37BEA" w:rsidRDefault="00B37BEA" w:rsidP="00FC50F8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</w:pPr>
            <w:r w:rsidRPr="00B37BE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  <w:t>Apvārsnis 2020</w:t>
            </w:r>
          </w:p>
          <w:p w:rsidR="00B37BEA" w:rsidRDefault="00B37BEA" w:rsidP="00FC50F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hyperlink r:id="rId16" w:history="1">
              <w:r w:rsidRPr="00CF0EEF">
                <w:rPr>
                  <w:rStyle w:val="Hipersaite"/>
                  <w:rFonts w:ascii="Arial" w:eastAsia="Times New Roman" w:hAnsi="Arial" w:cs="Arial"/>
                  <w:sz w:val="23"/>
                  <w:szCs w:val="23"/>
                  <w:lang w:eastAsia="lv-LV"/>
                </w:rPr>
                <w:t>http://www.viaa.gov.lv/lat/zinatnes_inovacijas_progr/apvarsnis_2020_red/apv_2020_apraksts/</w:t>
              </w:r>
            </w:hyperlink>
          </w:p>
          <w:p w:rsidR="00B37BEA" w:rsidRPr="00D531E6" w:rsidRDefault="00B37BEA" w:rsidP="00FC50F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3261" w:type="dxa"/>
            <w:shd w:val="clear" w:color="auto" w:fill="auto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  <w:tr w:rsidR="00B37BEA" w:rsidTr="00B37BEA">
        <w:trPr>
          <w:trHeight w:val="1110"/>
        </w:trPr>
        <w:tc>
          <w:tcPr>
            <w:tcW w:w="6912" w:type="dxa"/>
            <w:shd w:val="clear" w:color="auto" w:fill="auto"/>
          </w:tcPr>
          <w:p w:rsidR="00B37BEA" w:rsidRDefault="00B37BEA" w:rsidP="00FC50F8">
            <w:pPr>
              <w:rPr>
                <w:rStyle w:val="Izteiksmgs"/>
                <w:rFonts w:ascii="Roboto" w:hAnsi="Roboto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B37BEA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  <w:t xml:space="preserve">BONUS programma. </w:t>
            </w:r>
            <w:r w:rsidRPr="00B37BEA">
              <w:rPr>
                <w:rStyle w:val="Izteiksmgs"/>
                <w:rFonts w:ascii="Roboto" w:hAnsi="Roboto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BONUS programma vērsta uz</w:t>
            </w:r>
            <w:r w:rsidRPr="00B37BEA">
              <w:rPr>
                <w:rStyle w:val="apple-converted-space"/>
                <w:rFonts w:ascii="Roboto" w:hAnsi="Roboto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37BEA">
              <w:rPr>
                <w:rStyle w:val="Izteiksmgs"/>
                <w:rFonts w:ascii="Roboto" w:hAnsi="Roboto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Baltijas jūras ekosistēmas, tās piekrastes un sateces baseina izpēti</w:t>
            </w:r>
          </w:p>
          <w:p w:rsidR="00B37BEA" w:rsidRDefault="00B37BEA" w:rsidP="00FC50F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hyperlink r:id="rId17" w:history="1">
              <w:r w:rsidRPr="00CF0EEF">
                <w:rPr>
                  <w:rStyle w:val="Hipersaite"/>
                  <w:rFonts w:ascii="Arial" w:eastAsia="Times New Roman" w:hAnsi="Arial" w:cs="Arial"/>
                  <w:sz w:val="23"/>
                  <w:szCs w:val="23"/>
                  <w:lang w:eastAsia="lv-LV"/>
                </w:rPr>
                <w:t>http://www.viaa.gov.lv/lat/zinatnes_inovacijas_progr/bonus_programma/bonus_progr_apraksts/</w:t>
              </w:r>
            </w:hyperlink>
          </w:p>
          <w:p w:rsidR="00B37BEA" w:rsidRDefault="00B37BEA" w:rsidP="00FC50F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3261" w:type="dxa"/>
            <w:shd w:val="clear" w:color="auto" w:fill="auto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  <w:tr w:rsidR="00B37BEA" w:rsidTr="00B37BEA">
        <w:trPr>
          <w:trHeight w:val="1110"/>
        </w:trPr>
        <w:tc>
          <w:tcPr>
            <w:tcW w:w="6912" w:type="dxa"/>
            <w:shd w:val="clear" w:color="auto" w:fill="auto"/>
          </w:tcPr>
          <w:p w:rsidR="00B37BEA" w:rsidRDefault="00B37BEA" w:rsidP="00FC50F8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  <w:t xml:space="preserve">COST Programma.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tarptautiskās sadarbības atbalsta programma, kas izveidota, lai Eiropas līmenī atbalstītu zinātnieku un pētnieku sadarbību dažādās zinātnes un tehnoloģijas attīstības jomās. Programmas mērķis ir atbalstīt galvenokārt pirms-konkurences pētniecību, kā arī pētījumus, kas risina aktuālas sabiedrības problēmas.</w:t>
            </w:r>
          </w:p>
          <w:p w:rsidR="00B37BEA" w:rsidRPr="00B37BEA" w:rsidRDefault="00B37BEA" w:rsidP="00FC50F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hyperlink r:id="rId18" w:history="1">
              <w:r w:rsidRPr="00B37BEA">
                <w:rPr>
                  <w:rStyle w:val="Hipersaite"/>
                  <w:rFonts w:ascii="Arial" w:eastAsia="Times New Roman" w:hAnsi="Arial" w:cs="Arial"/>
                  <w:sz w:val="23"/>
                  <w:szCs w:val="23"/>
                  <w:lang w:eastAsia="lv-LV"/>
                </w:rPr>
                <w:t>http://www.viaa.gov.lv/lat/zinatnes_inovacijas_progr/cost_programma/cost_progr/</w:t>
              </w:r>
            </w:hyperlink>
          </w:p>
          <w:p w:rsidR="00B37BEA" w:rsidRPr="00B37BEA" w:rsidRDefault="00B37BEA" w:rsidP="00FC50F8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3261" w:type="dxa"/>
            <w:shd w:val="clear" w:color="auto" w:fill="auto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  <w:tr w:rsidR="00B37BEA" w:rsidTr="00B37BEA">
        <w:trPr>
          <w:trHeight w:val="1110"/>
        </w:trPr>
        <w:tc>
          <w:tcPr>
            <w:tcW w:w="6912" w:type="dxa"/>
            <w:shd w:val="clear" w:color="auto" w:fill="auto"/>
          </w:tcPr>
          <w:p w:rsidR="00B37BEA" w:rsidRP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r w:rsidRPr="00B37BEA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lv-LV"/>
              </w:rPr>
              <w:t>EUREKA</w:t>
            </w:r>
            <w:r w:rsidRPr="00B37BEA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lv-LV"/>
              </w:rPr>
              <w:t xml:space="preserve"> ir Eiropas programma, kuras mērķis ir komercsabiedrību un zinātnisko institūciju starptautiskās sadarbības veicināšana, lai izstrādātu un ieviestu inovatīvus, konkurētspējīgus: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lv-LV"/>
              </w:rPr>
              <w:t xml:space="preserve">  </w:t>
            </w:r>
            <w:proofErr w:type="gramEnd"/>
            <w:r w:rsidRPr="00B37BEA"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>produktus,</w:t>
            </w:r>
            <w:r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 xml:space="preserve"> </w:t>
            </w:r>
            <w:r w:rsidRPr="00B37BEA"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>tehnoloģijas,</w:t>
            </w:r>
            <w:r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 xml:space="preserve"> </w:t>
            </w:r>
            <w:r w:rsidRPr="00B37BEA"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>procesus vai pakalpojumus.</w:t>
            </w:r>
          </w:p>
          <w:p w:rsidR="00B37BEA" w:rsidRDefault="00B37BEA" w:rsidP="00B37BEA">
            <w:pPr>
              <w:shd w:val="clear" w:color="auto" w:fill="FFFFFF"/>
              <w:spacing w:before="75" w:after="75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lv-LV"/>
              </w:rPr>
            </w:pPr>
            <w:hyperlink r:id="rId19" w:history="1">
              <w:r w:rsidRPr="00CF0EEF">
                <w:rPr>
                  <w:rStyle w:val="Hipersaite"/>
                  <w:rFonts w:ascii="inherit" w:eastAsia="Times New Roman" w:hAnsi="inherit" w:cs="Times New Roman"/>
                  <w:sz w:val="21"/>
                  <w:szCs w:val="21"/>
                  <w:lang w:eastAsia="lv-LV"/>
                </w:rPr>
                <w:t>http://viaa.gov.lv/lat/zinatnes_inovacijas_progr/eureka_apraksts/eureka/</w:t>
              </w:r>
            </w:hyperlink>
          </w:p>
          <w:p w:rsidR="00B37BEA" w:rsidRDefault="00B37BEA" w:rsidP="00FC50F8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3261" w:type="dxa"/>
            <w:shd w:val="clear" w:color="auto" w:fill="auto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  <w:tr w:rsidR="00B37BEA" w:rsidTr="00B37BEA">
        <w:trPr>
          <w:trHeight w:val="1110"/>
        </w:trPr>
        <w:tc>
          <w:tcPr>
            <w:tcW w:w="6912" w:type="dxa"/>
            <w:shd w:val="clear" w:color="auto" w:fill="auto"/>
          </w:tcPr>
          <w:p w:rsidR="00B37BEA" w:rsidRDefault="00B37BEA" w:rsidP="00B37BEA">
            <w:pPr>
              <w:pStyle w:val="Virsraksts1"/>
              <w:shd w:val="clear" w:color="auto" w:fill="FFFFFF"/>
              <w:spacing w:before="30" w:beforeAutospacing="0" w:after="225" w:afterAutospacing="0" w:line="300" w:lineRule="atLeast"/>
              <w:outlineLvl w:val="0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Joint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Technology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Initiative</w:t>
            </w:r>
            <w:proofErr w:type="spellEnd"/>
            <w:proofErr w:type="gram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B37B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B37BEA">
              <w:rPr>
                <w:rFonts w:ascii="Arial" w:hAnsi="Arial" w:cs="Arial"/>
                <w:color w:val="000000"/>
                <w:sz w:val="22"/>
                <w:szCs w:val="22"/>
              </w:rPr>
              <w:t xml:space="preserve">ECSEL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Electronic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Components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and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Systems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for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European</w:t>
            </w:r>
            <w:proofErr w:type="spellEnd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B37BEA">
              <w:rPr>
                <w:rFonts w:ascii="Arial" w:hAnsi="Arial" w:cs="Arial"/>
                <w:color w:val="222222"/>
                <w:sz w:val="22"/>
                <w:szCs w:val="22"/>
              </w:rPr>
              <w:t>Leadership</w:t>
            </w:r>
            <w:proofErr w:type="spellEnd"/>
          </w:p>
          <w:p w:rsidR="00B37BEA" w:rsidRPr="00B37BEA" w:rsidRDefault="00B37BEA" w:rsidP="00B37BEA">
            <w:pPr>
              <w:pStyle w:val="Virsraksts1"/>
              <w:shd w:val="clear" w:color="auto" w:fill="FFFFFF"/>
              <w:spacing w:before="30" w:beforeAutospacing="0" w:after="225" w:afterAutospacing="0" w:line="300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20" w:history="1">
              <w:r w:rsidRPr="00B37BEA">
                <w:rPr>
                  <w:rStyle w:val="Hipersaite"/>
                  <w:rFonts w:ascii="Arial" w:hAnsi="Arial" w:cs="Arial"/>
                  <w:b w:val="0"/>
                  <w:sz w:val="22"/>
                </w:rPr>
                <w:t>http://www.ecsel-ju.eu/web/index.php</w:t>
              </w:r>
            </w:hyperlink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ECSEL JU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offers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funding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Research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Development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Innovation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projects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with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unparalleled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systemic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strategic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impact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smart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sustainable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inclusive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economic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</w:rPr>
              <w:t>growth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  <w:tr w:rsidR="00B37BEA" w:rsidTr="00B37BEA">
        <w:trPr>
          <w:trHeight w:val="1110"/>
        </w:trPr>
        <w:tc>
          <w:tcPr>
            <w:tcW w:w="6912" w:type="dxa"/>
            <w:shd w:val="clear" w:color="auto" w:fill="auto"/>
          </w:tcPr>
          <w:p w:rsid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Style w:val="apple-converted-space"/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lv-LV"/>
              </w:rPr>
              <w:t xml:space="preserve">IMI2 </w:t>
            </w:r>
            <w:proofErr w:type="spellStart"/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>Innovative</w:t>
            </w:r>
            <w:proofErr w:type="spellEnd"/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>Medicines</w:t>
            </w:r>
            <w:proofErr w:type="spellEnd"/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>Initiative</w:t>
            </w:r>
            <w:proofErr w:type="spellEnd"/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Style w:val="apple-converted-space"/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> </w:t>
            </w:r>
          </w:p>
          <w:p w:rsidR="00B37BEA" w:rsidRP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hyperlink r:id="rId21" w:history="1">
              <w:r w:rsidRPr="00B37BEA">
                <w:rPr>
                  <w:rStyle w:val="Hipersaite"/>
                  <w:rFonts w:ascii="Arial" w:eastAsia="Times New Roman" w:hAnsi="Arial" w:cs="Arial"/>
                  <w:szCs w:val="21"/>
                  <w:lang w:eastAsia="lv-LV"/>
                </w:rPr>
                <w:t>https://www.imi.europa.eu/content/future-topics</w:t>
              </w:r>
            </w:hyperlink>
          </w:p>
        </w:tc>
        <w:tc>
          <w:tcPr>
            <w:tcW w:w="3261" w:type="dxa"/>
            <w:shd w:val="clear" w:color="auto" w:fill="auto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  <w:tr w:rsidR="00B37BEA" w:rsidTr="00B37BEA">
        <w:trPr>
          <w:trHeight w:val="1085"/>
        </w:trPr>
        <w:tc>
          <w:tcPr>
            <w:tcW w:w="6912" w:type="dxa"/>
            <w:shd w:val="clear" w:color="auto" w:fill="auto"/>
          </w:tcPr>
          <w:p w:rsidR="00B37BEA" w:rsidRP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lv-LV"/>
              </w:rPr>
            </w:pPr>
            <w:proofErr w:type="spellStart"/>
            <w:r w:rsidRPr="00B37BEA">
              <w:rPr>
                <w:rFonts w:ascii="Arial" w:eastAsia="Times New Roman" w:hAnsi="Arial" w:cs="Arial"/>
                <w:b/>
                <w:szCs w:val="24"/>
              </w:rPr>
              <w:t>Hydrogen</w:t>
            </w:r>
            <w:proofErr w:type="spellEnd"/>
            <w:r w:rsidRPr="00B37BEA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37BEA">
              <w:rPr>
                <w:rFonts w:ascii="Arial" w:eastAsia="Times New Roman" w:hAnsi="Arial" w:cs="Arial"/>
                <w:b/>
                <w:szCs w:val="24"/>
              </w:rPr>
              <w:t>and</w:t>
            </w:r>
            <w:proofErr w:type="spellEnd"/>
            <w:r w:rsidRPr="00B37BEA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37BEA">
              <w:rPr>
                <w:rFonts w:ascii="Arial" w:eastAsia="Times New Roman" w:hAnsi="Arial" w:cs="Arial"/>
                <w:b/>
                <w:szCs w:val="24"/>
              </w:rPr>
              <w:t>Fuel</w:t>
            </w:r>
            <w:proofErr w:type="spellEnd"/>
            <w:r w:rsidRPr="00B37BEA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37BEA">
              <w:rPr>
                <w:rFonts w:ascii="Arial" w:eastAsia="Times New Roman" w:hAnsi="Arial" w:cs="Arial"/>
                <w:b/>
                <w:szCs w:val="24"/>
              </w:rPr>
              <w:t>Cells</w:t>
            </w:r>
            <w:proofErr w:type="spellEnd"/>
            <w:r w:rsidRPr="00B37BEA">
              <w:rPr>
                <w:rFonts w:ascii="Arial" w:eastAsia="Times New Roman" w:hAnsi="Arial" w:cs="Arial"/>
                <w:b/>
                <w:szCs w:val="24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:rsidR="00B37BEA" w:rsidRP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lv-LV"/>
              </w:rPr>
            </w:pPr>
            <w:hyperlink r:id="rId22" w:history="1">
              <w:r w:rsidRPr="00B37BEA">
                <w:rPr>
                  <w:rStyle w:val="Hipersaite"/>
                  <w:rFonts w:ascii="Roboto" w:eastAsia="Times New Roman" w:hAnsi="Roboto" w:cs="Times New Roman"/>
                  <w:sz w:val="21"/>
                  <w:szCs w:val="21"/>
                  <w:lang w:eastAsia="lv-LV"/>
                </w:rPr>
                <w:t>http://www.fch.europa.eu/page/call-2016</w:t>
              </w:r>
            </w:hyperlink>
          </w:p>
        </w:tc>
        <w:tc>
          <w:tcPr>
            <w:tcW w:w="3261" w:type="dxa"/>
            <w:shd w:val="clear" w:color="auto" w:fill="auto"/>
          </w:tcPr>
          <w:p w:rsidR="00B37BEA" w:rsidRDefault="00B37BEA" w:rsidP="00B37BE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Informācijai </w:t>
            </w:r>
          </w:p>
        </w:tc>
      </w:tr>
      <w:tr w:rsidR="00B37BEA" w:rsidTr="00B37BEA">
        <w:trPr>
          <w:trHeight w:val="774"/>
        </w:trPr>
        <w:tc>
          <w:tcPr>
            <w:tcW w:w="6912" w:type="dxa"/>
            <w:shd w:val="clear" w:color="auto" w:fill="auto"/>
          </w:tcPr>
          <w:p w:rsidR="00B37BEA" w:rsidRP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eastAsia="Times New Roman"/>
                <w:i/>
                <w:szCs w:val="24"/>
              </w:rPr>
            </w:pPr>
            <w:proofErr w:type="spellStart"/>
            <w:r w:rsidRPr="00B37BEA">
              <w:rPr>
                <w:rFonts w:ascii="Arial" w:eastAsia="Times New Roman" w:hAnsi="Arial" w:cs="Arial"/>
                <w:b/>
                <w:szCs w:val="24"/>
              </w:rPr>
              <w:lastRenderedPageBreak/>
              <w:t>Bio-Based</w:t>
            </w:r>
            <w:proofErr w:type="spellEnd"/>
            <w:r w:rsidRPr="00B37BEA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proofErr w:type="spellStart"/>
            <w:r w:rsidRPr="00B37BEA">
              <w:rPr>
                <w:rFonts w:ascii="Arial" w:eastAsia="Times New Roman" w:hAnsi="Arial" w:cs="Arial"/>
                <w:b/>
                <w:szCs w:val="24"/>
              </w:rPr>
              <w:t>Industries</w:t>
            </w:r>
            <w:proofErr w:type="spellEnd"/>
            <w:r>
              <w:rPr>
                <w:rFonts w:eastAsia="Times New Roman"/>
                <w:i/>
                <w:szCs w:val="24"/>
              </w:rPr>
              <w:t xml:space="preserve"> </w:t>
            </w:r>
            <w:hyperlink r:id="rId23" w:history="1">
              <w:r w:rsidRPr="00CF0EEF">
                <w:rPr>
                  <w:rStyle w:val="Hipersaite"/>
                  <w:rFonts w:eastAsia="Times New Roman"/>
                  <w:i/>
                  <w:szCs w:val="24"/>
                </w:rPr>
                <w:t>http://www.bbi-europe.eu/</w:t>
              </w:r>
            </w:hyperlink>
          </w:p>
        </w:tc>
        <w:tc>
          <w:tcPr>
            <w:tcW w:w="3261" w:type="dxa"/>
            <w:shd w:val="clear" w:color="auto" w:fill="auto"/>
          </w:tcPr>
          <w:p w:rsidR="00B37BEA" w:rsidRDefault="00B37BEA" w:rsidP="00EC3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Informācijai</w:t>
            </w:r>
          </w:p>
        </w:tc>
      </w:tr>
    </w:tbl>
    <w:p w:rsidR="00F14D04" w:rsidRDefault="00F14D04" w:rsidP="00F14D04">
      <w:pPr>
        <w:rPr>
          <w:b/>
        </w:rPr>
      </w:pPr>
    </w:p>
    <w:p w:rsidR="00B37BEA" w:rsidRPr="00B37BEA" w:rsidRDefault="00B37BEA" w:rsidP="00B37BEA">
      <w:pPr>
        <w:jc w:val="center"/>
        <w:rPr>
          <w:rFonts w:ascii="Arial" w:hAnsi="Arial" w:cs="Arial"/>
          <w:b/>
          <w:sz w:val="28"/>
        </w:rPr>
      </w:pPr>
      <w:r w:rsidRPr="00B37BEA">
        <w:rPr>
          <w:rFonts w:ascii="Arial" w:hAnsi="Arial" w:cs="Arial"/>
          <w:b/>
          <w:sz w:val="28"/>
        </w:rPr>
        <w:t>STIPENDIJAS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2483"/>
      </w:tblGrid>
      <w:tr w:rsidR="00B37BEA" w:rsidTr="0052053C">
        <w:trPr>
          <w:trHeight w:val="253"/>
        </w:trPr>
        <w:tc>
          <w:tcPr>
            <w:tcW w:w="1101" w:type="dxa"/>
            <w:shd w:val="clear" w:color="auto" w:fill="EEECE1" w:themeFill="background2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6378" w:type="dxa"/>
            <w:shd w:val="clear" w:color="auto" w:fill="EEECE1" w:themeFill="background2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 xml:space="preserve">Aktivitāte </w:t>
            </w:r>
          </w:p>
        </w:tc>
        <w:tc>
          <w:tcPr>
            <w:tcW w:w="2483" w:type="dxa"/>
            <w:shd w:val="clear" w:color="auto" w:fill="EEECE1" w:themeFill="background2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  <w:t>Piezīmes</w:t>
            </w:r>
          </w:p>
        </w:tc>
      </w:tr>
      <w:tr w:rsidR="00B37BEA" w:rsidTr="0052053C">
        <w:trPr>
          <w:trHeight w:val="983"/>
        </w:trPr>
        <w:tc>
          <w:tcPr>
            <w:tcW w:w="1101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6378" w:type="dxa"/>
          </w:tcPr>
          <w:p w:rsidR="00B37BEA" w:rsidRDefault="00B37BEA" w:rsidP="0052053C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lv-LV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lv-LV"/>
              </w:rPr>
              <w:t xml:space="preserve">Iespēja pieteikties stipendijām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Latvijas </w:t>
            </w:r>
            <w:r w:rsidRPr="00B37BEA">
              <w:rPr>
                <w:rFonts w:ascii="Roboto" w:hAnsi="Roboto"/>
                <w:color w:val="0070C0"/>
                <w:sz w:val="21"/>
                <w:szCs w:val="21"/>
                <w:shd w:val="clear" w:color="auto" w:fill="FFFFFF"/>
              </w:rPr>
              <w:t xml:space="preserve">doktorantūras studenti un jaunie zinātnieki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var pieteikties uz Baltijas studiju asociācijas stipendijām.</w:t>
            </w:r>
          </w:p>
          <w:p w:rsidR="00B37BEA" w:rsidRPr="00B37BEA" w:rsidRDefault="00B37BEA" w:rsidP="0052053C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lv-LV"/>
              </w:rPr>
            </w:pPr>
            <w:hyperlink r:id="rId24" w:history="1">
              <w:r w:rsidRPr="00B37BEA">
                <w:rPr>
                  <w:rStyle w:val="Hipersaite"/>
                  <w:rFonts w:ascii="Roboto" w:eastAsia="Times New Roman" w:hAnsi="Roboto" w:cs="Times New Roman"/>
                  <w:sz w:val="21"/>
                  <w:szCs w:val="21"/>
                  <w:lang w:eastAsia="lv-LV"/>
                </w:rPr>
                <w:t>http://aabs-balticstudies.org/programs/grants-and-fellowships</w:t>
              </w:r>
            </w:hyperlink>
          </w:p>
        </w:tc>
        <w:tc>
          <w:tcPr>
            <w:tcW w:w="2483" w:type="dxa"/>
          </w:tcPr>
          <w:p w:rsidR="00B37BEA" w:rsidRDefault="00B37BEA" w:rsidP="0052053C">
            <w:pPr>
              <w:rPr>
                <w:rFonts w:ascii="Roboto" w:hAnsi="Roboto"/>
                <w:color w:val="0070C0"/>
                <w:sz w:val="21"/>
                <w:szCs w:val="21"/>
                <w:shd w:val="clear" w:color="auto" w:fill="FFFFFF"/>
              </w:rPr>
            </w:pPr>
            <w:r w:rsidRPr="00B37BEA">
              <w:rPr>
                <w:rFonts w:ascii="Roboto" w:hAnsi="Roboto"/>
                <w:color w:val="0070C0"/>
                <w:sz w:val="21"/>
                <w:szCs w:val="21"/>
                <w:shd w:val="clear" w:color="auto" w:fill="FFFFFF"/>
              </w:rPr>
              <w:t xml:space="preserve">Līdz 2016. gada </w:t>
            </w:r>
          </w:p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 w:rsidRPr="00B37BEA">
              <w:rPr>
                <w:rFonts w:ascii="Roboto" w:hAnsi="Roboto"/>
                <w:color w:val="0070C0"/>
                <w:sz w:val="21"/>
                <w:szCs w:val="21"/>
                <w:shd w:val="clear" w:color="auto" w:fill="FFFFFF"/>
              </w:rPr>
              <w:t>20. decembrim</w:t>
            </w:r>
          </w:p>
        </w:tc>
      </w:tr>
      <w:tr w:rsidR="00B37BEA" w:rsidTr="0052053C">
        <w:trPr>
          <w:trHeight w:val="1121"/>
        </w:trPr>
        <w:tc>
          <w:tcPr>
            <w:tcW w:w="1101" w:type="dxa"/>
          </w:tcPr>
          <w:p w:rsidR="00B37BEA" w:rsidRPr="00B37BEA" w:rsidRDefault="00B37BEA" w:rsidP="0052053C">
            <w:pPr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6378" w:type="dxa"/>
          </w:tcPr>
          <w:p w:rsidR="00B37BEA" w:rsidRPr="00B37BEA" w:rsidRDefault="00B37BEA" w:rsidP="00B37BEA">
            <w:pPr>
              <w:shd w:val="clear" w:color="auto" w:fill="FFFFFF"/>
              <w:spacing w:before="210" w:after="21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r w:rsidRPr="00B37BEA"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>Līdz šī gada 30. novembrim iespējams pieteikties Izraēlas valdības stipendijām 2017./2018. akadēmiskajam gadam. </w:t>
            </w:r>
          </w:p>
          <w:p w:rsidR="00B37BEA" w:rsidRPr="00B37BEA" w:rsidRDefault="00B37BEA" w:rsidP="00B37BE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r w:rsidRPr="00B37BEA">
              <w:rPr>
                <w:rFonts w:ascii="Arial" w:eastAsia="Times New Roman" w:hAnsi="Arial" w:cs="Arial"/>
                <w:b/>
                <w:bCs/>
                <w:color w:val="000000"/>
                <w:szCs w:val="21"/>
                <w:bdr w:val="none" w:sz="0" w:space="0" w:color="auto" w:frame="1"/>
                <w:lang w:eastAsia="lv-LV"/>
              </w:rPr>
              <w:t>Tiek piedāvātas šādas stipendijas:</w:t>
            </w:r>
          </w:p>
          <w:p w:rsidR="00B37BEA" w:rsidRPr="00B37BEA" w:rsidRDefault="00B37BEA" w:rsidP="00B37BEA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spacing w:before="75" w:after="75" w:line="28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r w:rsidRPr="00B37BEA"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>studiju vai pētniecības stipendija, lai studētu vai veiktu pētniecības darbu Izraēlas augstskolās (līdz vienam akadēmiskajam gadam, t.i., 8 mēnešiem);</w:t>
            </w:r>
          </w:p>
          <w:p w:rsidR="00B37BEA" w:rsidRDefault="00B37BEA" w:rsidP="00B37BEA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spacing w:before="75" w:after="75" w:line="28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r w:rsidRPr="00B37BEA"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  <w:t>stipendija dalībai modernā ivrita vasaras kursos (3–4 nedēļas).</w:t>
            </w:r>
          </w:p>
          <w:p w:rsidR="00B37BEA" w:rsidRDefault="00B37BEA" w:rsidP="00B37BEA">
            <w:pPr>
              <w:shd w:val="clear" w:color="auto" w:fill="FFFFFF"/>
              <w:spacing w:before="75" w:after="75" w:line="288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1"/>
                <w:lang w:eastAsia="lv-LV"/>
              </w:rPr>
            </w:pPr>
            <w:hyperlink r:id="rId25" w:history="1">
              <w:r w:rsidRPr="00CF0EEF">
                <w:rPr>
                  <w:rStyle w:val="Hipersaite"/>
                  <w:rFonts w:ascii="Arial" w:eastAsia="Times New Roman" w:hAnsi="Arial" w:cs="Arial"/>
                  <w:szCs w:val="21"/>
                  <w:lang w:eastAsia="lv-LV"/>
                </w:rPr>
                <w:t>http://viaa.gov.lv/lat/starpt_fin_intrumenti/stipendijas/stipendiju_piedavajumi/?text_id=39011</w:t>
              </w:r>
            </w:hyperlink>
          </w:p>
          <w:p w:rsidR="00B37BEA" w:rsidRPr="00B37BEA" w:rsidRDefault="00B37BEA" w:rsidP="0052053C">
            <w:pPr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83" w:type="dxa"/>
          </w:tcPr>
          <w:p w:rsidR="00B37BEA" w:rsidRDefault="00B37BEA" w:rsidP="0052053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lv-LV"/>
              </w:rPr>
            </w:pPr>
            <w:r w:rsidRPr="00B37BEA">
              <w:rPr>
                <w:rFonts w:ascii="Arial" w:eastAsia="Times New Roman" w:hAnsi="Arial" w:cs="Arial"/>
                <w:color w:val="0070C0"/>
                <w:sz w:val="23"/>
                <w:szCs w:val="23"/>
                <w:lang w:eastAsia="lv-LV"/>
              </w:rPr>
              <w:t>30.11.2016.</w:t>
            </w:r>
          </w:p>
        </w:tc>
      </w:tr>
    </w:tbl>
    <w:p w:rsidR="00B37BEA" w:rsidRPr="00F14D04" w:rsidRDefault="00B37BEA" w:rsidP="00F14D04">
      <w:pPr>
        <w:rPr>
          <w:b/>
        </w:rPr>
      </w:pPr>
    </w:p>
    <w:sectPr w:rsidR="00B37BEA" w:rsidRPr="00F14D04" w:rsidSect="00B37BEA">
      <w:footerReference w:type="default" r:id="rId26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89" w:rsidRDefault="00B47D89" w:rsidP="00C07F42">
      <w:pPr>
        <w:spacing w:after="0" w:line="240" w:lineRule="auto"/>
      </w:pPr>
      <w:r>
        <w:separator/>
      </w:r>
    </w:p>
  </w:endnote>
  <w:endnote w:type="continuationSeparator" w:id="0">
    <w:p w:rsidR="00B47D89" w:rsidRDefault="00B47D89" w:rsidP="00C0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BA"/>
    <w:family w:val="auto"/>
    <w:pitch w:val="variable"/>
    <w:sig w:usb0="E00002EF" w:usb1="5000205B" w:usb2="00000020" w:usb3="00000000" w:csb0="0000019F" w:csb1="00000000"/>
  </w:font>
  <w:font w:name="Helvetica">
    <w:panose1 w:val="020B0604020202030204"/>
    <w:charset w:val="BA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4216"/>
      <w:docPartObj>
        <w:docPartGallery w:val="Page Numbers (Bottom of Page)"/>
        <w:docPartUnique/>
      </w:docPartObj>
    </w:sdtPr>
    <w:sdtEndPr/>
    <w:sdtContent>
      <w:p w:rsidR="00EC353C" w:rsidRDefault="00EC353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EA">
          <w:rPr>
            <w:noProof/>
          </w:rPr>
          <w:t>1</w:t>
        </w:r>
        <w:r>
          <w:fldChar w:fldCharType="end"/>
        </w:r>
      </w:p>
    </w:sdtContent>
  </w:sdt>
  <w:p w:rsidR="00EC353C" w:rsidRDefault="00EC35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89" w:rsidRDefault="00B47D89" w:rsidP="00C07F42">
      <w:pPr>
        <w:spacing w:after="0" w:line="240" w:lineRule="auto"/>
      </w:pPr>
      <w:r>
        <w:separator/>
      </w:r>
    </w:p>
  </w:footnote>
  <w:footnote w:type="continuationSeparator" w:id="0">
    <w:p w:rsidR="00B47D89" w:rsidRDefault="00B47D89" w:rsidP="00C0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1AC"/>
    <w:multiLevelType w:val="multilevel"/>
    <w:tmpl w:val="8A0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B5AC6"/>
    <w:multiLevelType w:val="hybridMultilevel"/>
    <w:tmpl w:val="3CD2D3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0AB6"/>
    <w:multiLevelType w:val="multilevel"/>
    <w:tmpl w:val="261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D569A"/>
    <w:multiLevelType w:val="hybridMultilevel"/>
    <w:tmpl w:val="D58624F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4"/>
    <w:rsid w:val="00011A19"/>
    <w:rsid w:val="000129FD"/>
    <w:rsid w:val="00012DD2"/>
    <w:rsid w:val="00024182"/>
    <w:rsid w:val="0005689C"/>
    <w:rsid w:val="00076EA8"/>
    <w:rsid w:val="000A558E"/>
    <w:rsid w:val="000A6D9D"/>
    <w:rsid w:val="000B59DD"/>
    <w:rsid w:val="000B640D"/>
    <w:rsid w:val="00116951"/>
    <w:rsid w:val="00134D34"/>
    <w:rsid w:val="00152527"/>
    <w:rsid w:val="001C1D7A"/>
    <w:rsid w:val="001E3558"/>
    <w:rsid w:val="00230B88"/>
    <w:rsid w:val="002B5591"/>
    <w:rsid w:val="002C2D64"/>
    <w:rsid w:val="002C50DD"/>
    <w:rsid w:val="002D194B"/>
    <w:rsid w:val="002D1A8A"/>
    <w:rsid w:val="00300BDA"/>
    <w:rsid w:val="00305D0D"/>
    <w:rsid w:val="00311D8B"/>
    <w:rsid w:val="00332074"/>
    <w:rsid w:val="003427A7"/>
    <w:rsid w:val="00377845"/>
    <w:rsid w:val="003911E9"/>
    <w:rsid w:val="003D377C"/>
    <w:rsid w:val="003E24E1"/>
    <w:rsid w:val="00440C6B"/>
    <w:rsid w:val="00456818"/>
    <w:rsid w:val="00466D11"/>
    <w:rsid w:val="00485E90"/>
    <w:rsid w:val="004D06BF"/>
    <w:rsid w:val="004E20E3"/>
    <w:rsid w:val="00504F39"/>
    <w:rsid w:val="00512D26"/>
    <w:rsid w:val="00534068"/>
    <w:rsid w:val="0054503D"/>
    <w:rsid w:val="00574C66"/>
    <w:rsid w:val="005771C1"/>
    <w:rsid w:val="005C61F1"/>
    <w:rsid w:val="005F29DF"/>
    <w:rsid w:val="00623EBF"/>
    <w:rsid w:val="00646B3A"/>
    <w:rsid w:val="00656684"/>
    <w:rsid w:val="00673B37"/>
    <w:rsid w:val="0068638D"/>
    <w:rsid w:val="00697A15"/>
    <w:rsid w:val="006C7100"/>
    <w:rsid w:val="006F73C9"/>
    <w:rsid w:val="00716DDF"/>
    <w:rsid w:val="0072629D"/>
    <w:rsid w:val="0079336D"/>
    <w:rsid w:val="007C4AA5"/>
    <w:rsid w:val="007F2928"/>
    <w:rsid w:val="00804613"/>
    <w:rsid w:val="00883891"/>
    <w:rsid w:val="008C4304"/>
    <w:rsid w:val="008C5021"/>
    <w:rsid w:val="008D020C"/>
    <w:rsid w:val="00902B24"/>
    <w:rsid w:val="0090334E"/>
    <w:rsid w:val="009323E0"/>
    <w:rsid w:val="00935E52"/>
    <w:rsid w:val="00936073"/>
    <w:rsid w:val="009B0394"/>
    <w:rsid w:val="009C1276"/>
    <w:rsid w:val="009C5A99"/>
    <w:rsid w:val="009E3207"/>
    <w:rsid w:val="009F74C1"/>
    <w:rsid w:val="00A043AC"/>
    <w:rsid w:val="00A0611B"/>
    <w:rsid w:val="00A06331"/>
    <w:rsid w:val="00A35901"/>
    <w:rsid w:val="00A4420C"/>
    <w:rsid w:val="00A46258"/>
    <w:rsid w:val="00A91B95"/>
    <w:rsid w:val="00AB74F3"/>
    <w:rsid w:val="00AE008A"/>
    <w:rsid w:val="00AE0176"/>
    <w:rsid w:val="00B366F3"/>
    <w:rsid w:val="00B37BEA"/>
    <w:rsid w:val="00B47D89"/>
    <w:rsid w:val="00C07F42"/>
    <w:rsid w:val="00C51F0D"/>
    <w:rsid w:val="00C82DB2"/>
    <w:rsid w:val="00D531E6"/>
    <w:rsid w:val="00D54E3F"/>
    <w:rsid w:val="00D741A1"/>
    <w:rsid w:val="00DA11D2"/>
    <w:rsid w:val="00DB7504"/>
    <w:rsid w:val="00E12D5B"/>
    <w:rsid w:val="00EA34A9"/>
    <w:rsid w:val="00EA5E06"/>
    <w:rsid w:val="00EB2FB8"/>
    <w:rsid w:val="00EC353C"/>
    <w:rsid w:val="00F02E5F"/>
    <w:rsid w:val="00F14D04"/>
    <w:rsid w:val="00F96D07"/>
    <w:rsid w:val="00FC0383"/>
    <w:rsid w:val="00FC50F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4D04"/>
  </w:style>
  <w:style w:type="paragraph" w:styleId="Virsraksts1">
    <w:name w:val="heading 1"/>
    <w:basedOn w:val="Parasts"/>
    <w:link w:val="Virsraksts1Rakstz"/>
    <w:uiPriority w:val="9"/>
    <w:qFormat/>
    <w:rsid w:val="00B3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37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14D0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F1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0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7F42"/>
  </w:style>
  <w:style w:type="paragraph" w:styleId="Kjene">
    <w:name w:val="footer"/>
    <w:basedOn w:val="Parasts"/>
    <w:link w:val="KjeneRakstz"/>
    <w:uiPriority w:val="99"/>
    <w:unhideWhenUsed/>
    <w:rsid w:val="00C0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7F42"/>
  </w:style>
  <w:style w:type="paragraph" w:styleId="Paraststmeklis">
    <w:name w:val="Normal (Web)"/>
    <w:basedOn w:val="Parasts"/>
    <w:uiPriority w:val="99"/>
    <w:semiHidden/>
    <w:unhideWhenUsed/>
    <w:rsid w:val="00A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06331"/>
    <w:rPr>
      <w:b/>
      <w:bCs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57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574C6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B95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37BE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apple-converted-space">
    <w:name w:val="apple-converted-space"/>
    <w:basedOn w:val="Noklusjumarindkopasfonts"/>
    <w:rsid w:val="00B37BEA"/>
  </w:style>
  <w:style w:type="character" w:styleId="Izmantotahipersaite">
    <w:name w:val="FollowedHyperlink"/>
    <w:basedOn w:val="Noklusjumarindkopasfonts"/>
    <w:uiPriority w:val="99"/>
    <w:semiHidden/>
    <w:unhideWhenUsed/>
    <w:rsid w:val="00B37BEA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37BEA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B37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4D04"/>
  </w:style>
  <w:style w:type="paragraph" w:styleId="Virsraksts1">
    <w:name w:val="heading 1"/>
    <w:basedOn w:val="Parasts"/>
    <w:link w:val="Virsraksts1Rakstz"/>
    <w:uiPriority w:val="9"/>
    <w:qFormat/>
    <w:rsid w:val="00B37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37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14D0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F1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0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7F42"/>
  </w:style>
  <w:style w:type="paragraph" w:styleId="Kjene">
    <w:name w:val="footer"/>
    <w:basedOn w:val="Parasts"/>
    <w:link w:val="KjeneRakstz"/>
    <w:uiPriority w:val="99"/>
    <w:unhideWhenUsed/>
    <w:rsid w:val="00C07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7F42"/>
  </w:style>
  <w:style w:type="paragraph" w:styleId="Paraststmeklis">
    <w:name w:val="Normal (Web)"/>
    <w:basedOn w:val="Parasts"/>
    <w:uiPriority w:val="99"/>
    <w:semiHidden/>
    <w:unhideWhenUsed/>
    <w:rsid w:val="00A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06331"/>
    <w:rPr>
      <w:b/>
      <w:bCs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574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574C6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1B95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37BE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apple-converted-space">
    <w:name w:val="apple-converted-space"/>
    <w:basedOn w:val="Noklusjumarindkopasfonts"/>
    <w:rsid w:val="00B37BEA"/>
  </w:style>
  <w:style w:type="character" w:styleId="Izmantotahipersaite">
    <w:name w:val="FollowedHyperlink"/>
    <w:basedOn w:val="Noklusjumarindkopasfonts"/>
    <w:uiPriority w:val="99"/>
    <w:semiHidden/>
    <w:unhideWhenUsed/>
    <w:rsid w:val="00B37BEA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37BEA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B37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i-cbc.eu/llb/lv/" TargetMode="External"/><Relationship Id="rId18" Type="http://schemas.openxmlformats.org/officeDocument/2006/relationships/hyperlink" Target="http://www.viaa.gov.lv/lat/zinatnes_inovacijas_progr/cost_programma/cost_prog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mi.europa.eu/content/future-topic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iaa.gov.lv/lat/pecdoktoranturas_atbalsts/pecdoktorantura_apraksts/" TargetMode="External"/><Relationship Id="rId17" Type="http://schemas.openxmlformats.org/officeDocument/2006/relationships/hyperlink" Target="http://www.viaa.gov.lv/lat/zinatnes_inovacijas_progr/bonus_programma/bonus_progr_apraksts/" TargetMode="External"/><Relationship Id="rId25" Type="http://schemas.openxmlformats.org/officeDocument/2006/relationships/hyperlink" Target="http://viaa.gov.lv/lat/starpt_fin_intrumenti/stipendijas/stipendiju_piedavajumi/?text_id=39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aa.gov.lv/lat/zinatnes_inovacijas_progr/apvarsnis_2020_red/apv_2020_apraksts/" TargetMode="External"/><Relationship Id="rId20" Type="http://schemas.openxmlformats.org/officeDocument/2006/relationships/hyperlink" Target="http://www.ecsel-ju.eu/web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79803-darbibas-programmas-izaugsme-un-nodarbinatiba-1-1-1-specifiska-atbalsta-merka-palielinat-latvijas-zinatnisko-instituciju" TargetMode="External"/><Relationship Id="rId24" Type="http://schemas.openxmlformats.org/officeDocument/2006/relationships/hyperlink" Target="http://aabs-balticstudies.org/programs/grants-and-fellowshi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likumi.lv/doc.php?id=279410" TargetMode="External"/><Relationship Id="rId23" Type="http://schemas.openxmlformats.org/officeDocument/2006/relationships/hyperlink" Target="http://www.bbi-europe.e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fla.gov.lv/lv/es-fondi-2014-2020/izsludinatas-atlases/8-3-2-2" TargetMode="External"/><Relationship Id="rId19" Type="http://schemas.openxmlformats.org/officeDocument/2006/relationships/hyperlink" Target="http://viaa.gov.lv/lat/zinatnes_inovacijas_progr/eureka_apraksts/eure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a.vasermane@liepu.lv" TargetMode="External"/><Relationship Id="rId14" Type="http://schemas.openxmlformats.org/officeDocument/2006/relationships/hyperlink" Target="http://www.cfla.gov.lv/CFLA2/item.php?itemID=8" TargetMode="External"/><Relationship Id="rId22" Type="http://schemas.openxmlformats.org/officeDocument/2006/relationships/hyperlink" Target="http://www.fch.europa.eu/page/call-20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9213-8C5F-4E31-B500-7FED7F1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2014-10-23T10:41:00Z</cp:lastPrinted>
  <dcterms:created xsi:type="dcterms:W3CDTF">2016-11-01T13:13:00Z</dcterms:created>
  <dcterms:modified xsi:type="dcterms:W3CDTF">2016-11-01T15:30:00Z</dcterms:modified>
</cp:coreProperties>
</file>