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3E57A3" w:rsidP="00C81167">
            <w:pPr>
              <w:rPr>
                <w:b/>
                <w:lang w:val="en-GB"/>
              </w:rPr>
            </w:pPr>
            <w:r w:rsidRPr="000F4B6E">
              <w:rPr>
                <w:b/>
                <w:sz w:val="22"/>
                <w:szCs w:val="22"/>
                <w:lang w:val="en-GB"/>
              </w:rPr>
              <w:t>PERSONNEL MANAGEMENT</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1415A9" w:rsidP="00C81167">
            <w:pPr>
              <w:rPr>
                <w:lang w:val="en-GB"/>
              </w:rPr>
            </w:pPr>
            <w:r>
              <w:rPr>
                <w:sz w:val="22"/>
                <w:szCs w:val="22"/>
                <w:lang w:val="en-GB"/>
              </w:rPr>
              <w:t>SociP418</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lang w:val="en-GB"/>
              </w:rPr>
            </w:pPr>
            <w:r w:rsidRPr="008B6BCE">
              <w:rPr>
                <w:sz w:val="22"/>
                <w:szCs w:val="22"/>
                <w:lang w:val="en-GB"/>
              </w:rPr>
              <w:t>B part – Restricted option</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lang w:val="en-GB"/>
              </w:rPr>
            </w:pPr>
            <w:r w:rsidRPr="008D735D">
              <w:rPr>
                <w:sz w:val="22"/>
                <w:szCs w:val="22"/>
                <w:lang w:val="en-GB"/>
              </w:rPr>
              <w:t>2</w:t>
            </w:r>
            <w:r w:rsidRPr="008D735D">
              <w:rPr>
                <w:sz w:val="22"/>
                <w:szCs w:val="22"/>
                <w:vertAlign w:val="superscript"/>
                <w:lang w:val="en-GB"/>
              </w:rPr>
              <w:t>nd</w:t>
            </w:r>
            <w:r w:rsidRPr="008D735D">
              <w:rPr>
                <w:sz w:val="22"/>
                <w:szCs w:val="22"/>
                <w:lang w:val="en-GB"/>
              </w:rPr>
              <w:t xml:space="preserve"> cycle (Master)</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lang w:val="en-GB"/>
              </w:rPr>
            </w:pPr>
            <w:r w:rsidRPr="008D735D">
              <w:rPr>
                <w:sz w:val="22"/>
                <w:szCs w:val="22"/>
                <w:lang w:val="en-GB"/>
              </w:rPr>
              <w:t>-</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347ED8" w:rsidP="00C81167">
            <w:pPr>
              <w:rPr>
                <w:lang w:val="en-GB"/>
              </w:rPr>
            </w:pPr>
            <w:r>
              <w:rPr>
                <w:sz w:val="22"/>
                <w:szCs w:val="22"/>
                <w:lang w:val="en-GB"/>
              </w:rPr>
              <w:t>I</w:t>
            </w:r>
            <w:r w:rsidR="00AD4979">
              <w:rPr>
                <w:sz w:val="22"/>
                <w:szCs w:val="22"/>
                <w:lang w:val="en-GB"/>
              </w:rPr>
              <w:t>I</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A811BE" w:rsidP="00C81167">
            <w:pPr>
              <w:rPr>
                <w:lang w:val="en-GB"/>
              </w:rPr>
            </w:pPr>
            <w:r>
              <w:rPr>
                <w:sz w:val="22"/>
                <w:szCs w:val="22"/>
                <w:lang w:val="en-GB"/>
              </w:rPr>
              <w:t>3</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9A4B54" w:rsidRPr="000F4B6E" w:rsidRDefault="009A4B54" w:rsidP="00C81167">
            <w:pPr>
              <w:rPr>
                <w:lang w:val="en-GB"/>
              </w:rPr>
            </w:pPr>
            <w:r w:rsidRPr="000F4B6E">
              <w:rPr>
                <w:sz w:val="22"/>
                <w:szCs w:val="22"/>
                <w:lang w:val="en-GB"/>
              </w:rPr>
              <w:t xml:space="preserve">Anita </w:t>
            </w:r>
            <w:proofErr w:type="spellStart"/>
            <w:r w:rsidRPr="000F4B6E">
              <w:rPr>
                <w:sz w:val="22"/>
                <w:szCs w:val="22"/>
                <w:lang w:val="en-GB"/>
              </w:rPr>
              <w:t>Mežinska</w:t>
            </w:r>
            <w:proofErr w:type="spellEnd"/>
            <w:r>
              <w:rPr>
                <w:lang w:val="en-GB"/>
              </w:rPr>
              <w:t xml:space="preserve">, </w:t>
            </w:r>
            <w:r w:rsidRPr="000F4B6E">
              <w:rPr>
                <w:sz w:val="22"/>
                <w:szCs w:val="22"/>
                <w:lang w:val="en-GB"/>
              </w:rPr>
              <w:t>MBA</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9A4B54" w:rsidRPr="000F4B6E" w:rsidRDefault="009A4B54" w:rsidP="00C81167">
            <w:pPr>
              <w:rPr>
                <w:b/>
                <w:lang w:val="en-GB"/>
              </w:rPr>
            </w:pPr>
            <w:r w:rsidRPr="000F4B6E">
              <w:rPr>
                <w:b/>
                <w:sz w:val="22"/>
                <w:szCs w:val="22"/>
                <w:lang w:val="en-GB"/>
              </w:rPr>
              <w:t>Aims of the course</w:t>
            </w:r>
          </w:p>
          <w:p w:rsidR="009A4B54" w:rsidRPr="000F4B6E" w:rsidRDefault="009A4B54" w:rsidP="00C81167">
            <w:pPr>
              <w:rPr>
                <w:lang w:val="en-GB"/>
              </w:rPr>
            </w:pPr>
            <w:r w:rsidRPr="000F4B6E">
              <w:rPr>
                <w:sz w:val="22"/>
                <w:szCs w:val="22"/>
                <w:lang w:val="en-GB"/>
              </w:rPr>
              <w:t>To develop  students' skills in personnel management, promoting successful establishment and development of partnership relationships in enterprise (organisation)</w:t>
            </w:r>
          </w:p>
          <w:p w:rsidR="009A4B54" w:rsidRPr="000F4B6E" w:rsidRDefault="009A4B54" w:rsidP="00C81167">
            <w:pPr>
              <w:rPr>
                <w:b/>
                <w:lang w:val="en-GB"/>
              </w:rPr>
            </w:pPr>
            <w:r w:rsidRPr="000F4B6E">
              <w:rPr>
                <w:b/>
                <w:sz w:val="22"/>
                <w:szCs w:val="22"/>
                <w:lang w:val="en-GB"/>
              </w:rPr>
              <w:t>Objectives of the course</w:t>
            </w:r>
          </w:p>
          <w:p w:rsidR="009A4B54" w:rsidRPr="000F4B6E" w:rsidRDefault="009A4B54" w:rsidP="00C81167">
            <w:pPr>
              <w:pStyle w:val="Virsraksts1"/>
              <w:numPr>
                <w:ilvl w:val="1"/>
                <w:numId w:val="1"/>
              </w:numPr>
              <w:spacing w:before="0"/>
              <w:jc w:val="both"/>
              <w:rPr>
                <w:b w:val="0"/>
                <w:caps/>
                <w:sz w:val="22"/>
                <w:szCs w:val="22"/>
                <w:lang w:val="en-GB"/>
              </w:rPr>
            </w:pPr>
            <w:proofErr w:type="gramStart"/>
            <w:r w:rsidRPr="000F4B6E">
              <w:rPr>
                <w:b w:val="0"/>
                <w:sz w:val="22"/>
                <w:szCs w:val="22"/>
                <w:lang w:val="en-GB"/>
              </w:rPr>
              <w:t>To acquire knowledge about personnel’s management.</w:t>
            </w:r>
            <w:proofErr w:type="gramEnd"/>
          </w:p>
          <w:p w:rsidR="009A4B54" w:rsidRPr="000F4B6E" w:rsidRDefault="009A4B54" w:rsidP="00C81167">
            <w:pPr>
              <w:numPr>
                <w:ilvl w:val="1"/>
                <w:numId w:val="1"/>
              </w:numPr>
              <w:rPr>
                <w:lang w:val="en-GB"/>
              </w:rPr>
            </w:pPr>
            <w:r w:rsidRPr="000F4B6E">
              <w:rPr>
                <w:sz w:val="22"/>
                <w:szCs w:val="22"/>
                <w:lang w:val="en-GB"/>
              </w:rPr>
              <w:t xml:space="preserve">To develop practical management skills in personnel planning, in employees selection, adaptation and motivation. </w:t>
            </w:r>
          </w:p>
          <w:p w:rsidR="009A4B54" w:rsidRPr="000F4B6E" w:rsidRDefault="009A4B54" w:rsidP="00C81167">
            <w:pPr>
              <w:numPr>
                <w:ilvl w:val="1"/>
                <w:numId w:val="1"/>
              </w:numPr>
              <w:rPr>
                <w:lang w:val="en-GB"/>
              </w:rPr>
            </w:pPr>
            <w:r w:rsidRPr="000F4B6E">
              <w:rPr>
                <w:sz w:val="22"/>
                <w:szCs w:val="22"/>
                <w:lang w:val="en-GB"/>
              </w:rPr>
              <w:t>To get to know potential employees promotion possibilities, activating work with the personnel.</w:t>
            </w:r>
          </w:p>
          <w:p w:rsidR="009A4B54" w:rsidRPr="000F4B6E" w:rsidRDefault="009A4B54" w:rsidP="00C81167">
            <w:pPr>
              <w:numPr>
                <w:ilvl w:val="1"/>
                <w:numId w:val="1"/>
              </w:numPr>
              <w:rPr>
                <w:lang w:val="en-GB"/>
              </w:rPr>
            </w:pPr>
            <w:r w:rsidRPr="000F4B6E">
              <w:rPr>
                <w:sz w:val="22"/>
                <w:szCs w:val="22"/>
                <w:lang w:val="en-GB"/>
              </w:rPr>
              <w:t>To make understanding about professional career development's opportunities.</w:t>
            </w:r>
          </w:p>
          <w:p w:rsidR="009A4B54" w:rsidRPr="000F4B6E" w:rsidRDefault="009A4B54" w:rsidP="00C81167">
            <w:pPr>
              <w:rPr>
                <w:b/>
                <w:lang w:val="en-GB"/>
              </w:rPr>
            </w:pPr>
            <w:r w:rsidRPr="000F4B6E">
              <w:rPr>
                <w:b/>
                <w:sz w:val="22"/>
                <w:szCs w:val="22"/>
                <w:lang w:val="en-GB"/>
              </w:rPr>
              <w:t>Results of the course (competences to be developed)</w:t>
            </w:r>
          </w:p>
          <w:p w:rsidR="009A4B54" w:rsidRPr="000F4B6E" w:rsidRDefault="009A4B54" w:rsidP="00C81167">
            <w:pPr>
              <w:rPr>
                <w:lang w:val="en-GB"/>
              </w:rPr>
            </w:pPr>
            <w:r w:rsidRPr="000F4B6E">
              <w:rPr>
                <w:sz w:val="22"/>
                <w:szCs w:val="22"/>
                <w:lang w:val="en-GB"/>
              </w:rPr>
              <w:t>Personnel management competences</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lang w:val="en-GB"/>
              </w:rPr>
            </w:pPr>
            <w:r w:rsidRPr="008D735D">
              <w:rPr>
                <w:sz w:val="22"/>
                <w:szCs w:val="22"/>
                <w:lang w:val="en-GB"/>
              </w:rPr>
              <w:t>Face-to-face</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lang w:val="en-GB"/>
              </w:rPr>
            </w:pPr>
            <w:r w:rsidRPr="000F4B6E">
              <w:rPr>
                <w:sz w:val="22"/>
                <w:szCs w:val="22"/>
                <w:lang w:val="en-GB"/>
              </w:rPr>
              <w:t>Acquired knowledge communication and social pedagogy</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r w:rsidRPr="008D735D">
              <w:rPr>
                <w:sz w:val="22"/>
                <w:szCs w:val="22"/>
              </w:rPr>
              <w:t>-</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r w:rsidRPr="000F4B6E">
              <w:rPr>
                <w:sz w:val="22"/>
                <w:szCs w:val="22"/>
                <w:lang w:val="en-GB"/>
              </w:rPr>
              <w:t>The aim of the course is to develop students' competences in personnel management, to acquaint students with personnel management theoretical and practical questions, activating enterprise's (organisation)  main condition of functionaries, varied work with personnel and employees' potential development facilities, which allows to understand real causes of enterprise's  (organisation) actions problems and gives understanding of most suitable  strategies of problems solution.</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189"/>
            </w:tblGrid>
            <w:tr w:rsidR="009A4B54" w:rsidRPr="000F4B6E" w:rsidTr="009A4B54">
              <w:tc>
                <w:tcPr>
                  <w:tcW w:w="2448" w:type="dxa"/>
                </w:tcPr>
                <w:p w:rsidR="009A4B54" w:rsidRPr="000F4B6E" w:rsidRDefault="009A4B54" w:rsidP="00C81167">
                  <w:pPr>
                    <w:rPr>
                      <w:b/>
                      <w:lang w:val="en-GB"/>
                    </w:rPr>
                  </w:pPr>
                  <w:r w:rsidRPr="000F4B6E">
                    <w:rPr>
                      <w:b/>
                      <w:sz w:val="22"/>
                      <w:szCs w:val="22"/>
                      <w:lang w:val="en-GB"/>
                    </w:rPr>
                    <w:t>Theme</w:t>
                  </w:r>
                </w:p>
              </w:tc>
              <w:tc>
                <w:tcPr>
                  <w:tcW w:w="4189" w:type="dxa"/>
                </w:tcPr>
                <w:p w:rsidR="009A4B54" w:rsidRPr="000F4B6E" w:rsidRDefault="009A4B54" w:rsidP="00C81167">
                  <w:pPr>
                    <w:rPr>
                      <w:b/>
                      <w:lang w:val="en-GB"/>
                    </w:rPr>
                  </w:pPr>
                  <w:r w:rsidRPr="000F4B6E">
                    <w:rPr>
                      <w:b/>
                      <w:sz w:val="22"/>
                      <w:szCs w:val="22"/>
                      <w:lang w:val="en-GB"/>
                    </w:rPr>
                    <w:t>Sub-theme</w:t>
                  </w:r>
                </w:p>
              </w:tc>
            </w:tr>
            <w:tr w:rsidR="009A4B54" w:rsidRPr="000F4B6E" w:rsidTr="009A4B54">
              <w:trPr>
                <w:trHeight w:val="560"/>
              </w:trPr>
              <w:tc>
                <w:tcPr>
                  <w:tcW w:w="2448" w:type="dxa"/>
                  <w:shd w:val="clear" w:color="auto" w:fill="auto"/>
                </w:tcPr>
                <w:p w:rsidR="009A4B54" w:rsidRPr="000F4B6E" w:rsidRDefault="009A4B54" w:rsidP="00C81167">
                  <w:pPr>
                    <w:rPr>
                      <w:lang w:val="en-GB"/>
                    </w:rPr>
                  </w:pPr>
                  <w:r w:rsidRPr="000F4B6E">
                    <w:rPr>
                      <w:sz w:val="22"/>
                      <w:szCs w:val="22"/>
                      <w:lang w:val="en-GB"/>
                    </w:rPr>
                    <w:t>1. Introduction in personnel management theory</w:t>
                  </w:r>
                </w:p>
              </w:tc>
              <w:tc>
                <w:tcPr>
                  <w:tcW w:w="4189" w:type="dxa"/>
                  <w:shd w:val="clear" w:color="auto" w:fill="auto"/>
                </w:tcPr>
                <w:p w:rsidR="009A4B54" w:rsidRPr="000F4B6E" w:rsidRDefault="009A4B54" w:rsidP="00C81167">
                  <w:pPr>
                    <w:rPr>
                      <w:lang w:val="en-GB"/>
                    </w:rPr>
                  </w:pPr>
                  <w:r w:rsidRPr="000F4B6E">
                    <w:rPr>
                      <w:sz w:val="22"/>
                      <w:szCs w:val="22"/>
                      <w:lang w:val="en-GB"/>
                    </w:rPr>
                    <w:t>Explanation of terms</w:t>
                  </w:r>
                </w:p>
                <w:p w:rsidR="009A4B54" w:rsidRPr="000F4B6E" w:rsidRDefault="009A4B54" w:rsidP="00C81167">
                  <w:pPr>
                    <w:rPr>
                      <w:lang w:val="en-GB"/>
                    </w:rPr>
                  </w:pPr>
                  <w:r w:rsidRPr="000F4B6E">
                    <w:rPr>
                      <w:sz w:val="22"/>
                      <w:szCs w:val="22"/>
                      <w:lang w:val="en-GB"/>
                    </w:rPr>
                    <w:t>Personnel's policy, functions and tasks</w:t>
                  </w:r>
                </w:p>
              </w:tc>
            </w:tr>
            <w:tr w:rsidR="009A4B54" w:rsidRPr="000F4B6E" w:rsidTr="009A4B54">
              <w:trPr>
                <w:trHeight w:val="560"/>
              </w:trPr>
              <w:tc>
                <w:tcPr>
                  <w:tcW w:w="2448" w:type="dxa"/>
                  <w:shd w:val="clear" w:color="auto" w:fill="auto"/>
                </w:tcPr>
                <w:p w:rsidR="009A4B54" w:rsidRPr="000F4B6E" w:rsidRDefault="009A4B54" w:rsidP="00C81167">
                  <w:pPr>
                    <w:rPr>
                      <w:lang w:val="en-GB"/>
                    </w:rPr>
                  </w:pPr>
                  <w:r w:rsidRPr="000F4B6E">
                    <w:rPr>
                      <w:sz w:val="22"/>
                      <w:szCs w:val="22"/>
                      <w:lang w:val="en-GB"/>
                    </w:rPr>
                    <w:t>2.Personnel management’s theoretical aspects</w:t>
                  </w:r>
                </w:p>
                <w:p w:rsidR="009A4B54" w:rsidRPr="000F4B6E" w:rsidRDefault="009A4B54" w:rsidP="00C81167">
                  <w:pPr>
                    <w:rPr>
                      <w:lang w:val="en-GB"/>
                    </w:rPr>
                  </w:pPr>
                </w:p>
              </w:tc>
              <w:tc>
                <w:tcPr>
                  <w:tcW w:w="4189" w:type="dxa"/>
                  <w:shd w:val="clear" w:color="auto" w:fill="auto"/>
                </w:tcPr>
                <w:p w:rsidR="009A4B54" w:rsidRPr="000F4B6E" w:rsidRDefault="009A4B54" w:rsidP="00C81167">
                  <w:pPr>
                    <w:rPr>
                      <w:lang w:val="en-GB"/>
                    </w:rPr>
                  </w:pPr>
                  <w:r w:rsidRPr="000F4B6E">
                    <w:rPr>
                      <w:sz w:val="22"/>
                      <w:szCs w:val="22"/>
                      <w:lang w:val="en-GB"/>
                    </w:rPr>
                    <w:t>Enterprise's (organisation) identity Regularity and principles of management</w:t>
                  </w:r>
                </w:p>
                <w:p w:rsidR="009A4B54" w:rsidRPr="000F4B6E" w:rsidRDefault="009A4B54" w:rsidP="00C81167">
                  <w:pPr>
                    <w:rPr>
                      <w:lang w:val="en-GB"/>
                    </w:rPr>
                  </w:pPr>
                  <w:r w:rsidRPr="000F4B6E">
                    <w:rPr>
                      <w:sz w:val="22"/>
                      <w:szCs w:val="22"/>
                      <w:lang w:val="en-GB"/>
                    </w:rPr>
                    <w:t>Processes of changes and their management in enterprise</w:t>
                  </w:r>
                </w:p>
              </w:tc>
            </w:tr>
            <w:tr w:rsidR="009A4B54" w:rsidRPr="000F4B6E" w:rsidTr="009A4B54">
              <w:trPr>
                <w:trHeight w:val="511"/>
              </w:trPr>
              <w:tc>
                <w:tcPr>
                  <w:tcW w:w="2448" w:type="dxa"/>
                  <w:shd w:val="clear" w:color="auto" w:fill="auto"/>
                </w:tcPr>
                <w:p w:rsidR="009A4B54" w:rsidRPr="000F4B6E" w:rsidRDefault="009A4B54" w:rsidP="00C81167">
                  <w:pPr>
                    <w:rPr>
                      <w:lang w:val="en-GB"/>
                    </w:rPr>
                  </w:pPr>
                  <w:r w:rsidRPr="000F4B6E">
                    <w:rPr>
                      <w:sz w:val="22"/>
                      <w:szCs w:val="22"/>
                      <w:lang w:val="en-GB"/>
                    </w:rPr>
                    <w:t>3. Personnel management</w:t>
                  </w:r>
                </w:p>
              </w:tc>
              <w:tc>
                <w:tcPr>
                  <w:tcW w:w="4189" w:type="dxa"/>
                  <w:shd w:val="clear" w:color="auto" w:fill="auto"/>
                </w:tcPr>
                <w:p w:rsidR="009A4B54" w:rsidRPr="000F4B6E" w:rsidRDefault="009A4B54" w:rsidP="00C81167">
                  <w:pPr>
                    <w:rPr>
                      <w:lang w:val="en-GB"/>
                    </w:rPr>
                  </w:pPr>
                  <w:r w:rsidRPr="000F4B6E">
                    <w:rPr>
                      <w:sz w:val="22"/>
                      <w:szCs w:val="22"/>
                      <w:lang w:val="en-GB"/>
                    </w:rPr>
                    <w:t>Personnel describing features</w:t>
                  </w:r>
                </w:p>
                <w:p w:rsidR="009A4B54" w:rsidRPr="000F4B6E" w:rsidRDefault="009A4B54" w:rsidP="00C81167">
                  <w:pPr>
                    <w:rPr>
                      <w:lang w:val="en-GB"/>
                    </w:rPr>
                  </w:pPr>
                  <w:r w:rsidRPr="000F4B6E">
                    <w:rPr>
                      <w:sz w:val="22"/>
                      <w:szCs w:val="22"/>
                      <w:lang w:val="en-GB"/>
                    </w:rPr>
                    <w:t>Basic principles of personnel planning</w:t>
                  </w:r>
                </w:p>
                <w:p w:rsidR="009A4B54" w:rsidRPr="000F4B6E" w:rsidRDefault="009A4B54" w:rsidP="00C81167">
                  <w:pPr>
                    <w:rPr>
                      <w:lang w:val="en-GB"/>
                    </w:rPr>
                  </w:pPr>
                  <w:r w:rsidRPr="000F4B6E">
                    <w:rPr>
                      <w:sz w:val="22"/>
                      <w:szCs w:val="22"/>
                      <w:lang w:val="en-GB"/>
                    </w:rPr>
                    <w:t>Personnel management system</w:t>
                  </w:r>
                </w:p>
                <w:p w:rsidR="009A4B54" w:rsidRPr="000F4B6E" w:rsidRDefault="009A4B54" w:rsidP="00C81167">
                  <w:pPr>
                    <w:rPr>
                      <w:lang w:val="en-GB"/>
                    </w:rPr>
                  </w:pPr>
                  <w:r w:rsidRPr="000F4B6E">
                    <w:rPr>
                      <w:sz w:val="22"/>
                      <w:szCs w:val="22"/>
                      <w:lang w:val="en-GB"/>
                    </w:rPr>
                    <w:t>Personnel management policy</w:t>
                  </w:r>
                </w:p>
                <w:p w:rsidR="009A4B54" w:rsidRPr="000F4B6E" w:rsidRDefault="009A4B54" w:rsidP="00C81167">
                  <w:pPr>
                    <w:rPr>
                      <w:lang w:val="en-GB"/>
                    </w:rPr>
                  </w:pPr>
                  <w:r w:rsidRPr="000F4B6E">
                    <w:rPr>
                      <w:sz w:val="22"/>
                      <w:szCs w:val="22"/>
                      <w:lang w:val="en-GB"/>
                    </w:rPr>
                    <w:t>Personnel management strategy and tactics</w:t>
                  </w:r>
                </w:p>
                <w:p w:rsidR="009A4B54" w:rsidRPr="000F4B6E" w:rsidRDefault="009A4B54" w:rsidP="00C81167">
                  <w:pPr>
                    <w:rPr>
                      <w:lang w:val="en-GB"/>
                    </w:rPr>
                  </w:pPr>
                  <w:r w:rsidRPr="000F4B6E">
                    <w:rPr>
                      <w:sz w:val="22"/>
                      <w:szCs w:val="22"/>
                      <w:lang w:val="en-GB"/>
                    </w:rPr>
                    <w:t>Methods of strategy development</w:t>
                  </w:r>
                </w:p>
              </w:tc>
            </w:tr>
            <w:tr w:rsidR="009A4B54" w:rsidRPr="000F4B6E" w:rsidTr="009A4B54">
              <w:trPr>
                <w:trHeight w:val="1060"/>
              </w:trPr>
              <w:tc>
                <w:tcPr>
                  <w:tcW w:w="2448" w:type="dxa"/>
                  <w:shd w:val="clear" w:color="auto" w:fill="auto"/>
                </w:tcPr>
                <w:p w:rsidR="009A4B54" w:rsidRPr="000F4B6E" w:rsidRDefault="009A4B54" w:rsidP="00C81167">
                  <w:pPr>
                    <w:rPr>
                      <w:lang w:val="en-GB"/>
                    </w:rPr>
                  </w:pPr>
                  <w:r w:rsidRPr="000F4B6E">
                    <w:rPr>
                      <w:sz w:val="22"/>
                      <w:szCs w:val="22"/>
                      <w:lang w:val="en-GB"/>
                    </w:rPr>
                    <w:lastRenderedPageBreak/>
                    <w:t>4. Policy and procedures of personnel selection</w:t>
                  </w:r>
                </w:p>
              </w:tc>
              <w:tc>
                <w:tcPr>
                  <w:tcW w:w="4189" w:type="dxa"/>
                  <w:shd w:val="clear" w:color="auto" w:fill="auto"/>
                </w:tcPr>
                <w:p w:rsidR="009A4B54" w:rsidRPr="000F4B6E" w:rsidRDefault="009A4B54" w:rsidP="00C81167">
                  <w:pPr>
                    <w:rPr>
                      <w:lang w:val="en-GB"/>
                    </w:rPr>
                  </w:pPr>
                  <w:r w:rsidRPr="000F4B6E">
                    <w:rPr>
                      <w:sz w:val="22"/>
                      <w:szCs w:val="22"/>
                      <w:lang w:val="en-GB"/>
                    </w:rPr>
                    <w:t>Internal and external resources of personnel search</w:t>
                  </w:r>
                </w:p>
                <w:p w:rsidR="009A4B54" w:rsidRPr="000F4B6E" w:rsidRDefault="009A4B54" w:rsidP="00C81167">
                  <w:pPr>
                    <w:rPr>
                      <w:lang w:val="en-GB"/>
                    </w:rPr>
                  </w:pPr>
                  <w:r w:rsidRPr="000F4B6E">
                    <w:rPr>
                      <w:sz w:val="22"/>
                      <w:szCs w:val="22"/>
                      <w:lang w:val="en-GB"/>
                    </w:rPr>
                    <w:t>Personnel selection</w:t>
                  </w:r>
                </w:p>
                <w:p w:rsidR="009A4B54" w:rsidRPr="000F4B6E" w:rsidRDefault="009A4B54" w:rsidP="00C81167">
                  <w:pPr>
                    <w:rPr>
                      <w:lang w:val="en-GB"/>
                    </w:rPr>
                  </w:pPr>
                  <w:r w:rsidRPr="000F4B6E">
                    <w:rPr>
                      <w:sz w:val="22"/>
                      <w:szCs w:val="22"/>
                      <w:lang w:val="en-GB"/>
                    </w:rPr>
                    <w:t>Methods of making requests</w:t>
                  </w:r>
                </w:p>
                <w:p w:rsidR="009A4B54" w:rsidRPr="000F4B6E" w:rsidRDefault="009A4B54" w:rsidP="00C81167">
                  <w:pPr>
                    <w:rPr>
                      <w:lang w:val="en-GB"/>
                    </w:rPr>
                  </w:pPr>
                  <w:r w:rsidRPr="000F4B6E">
                    <w:rPr>
                      <w:sz w:val="22"/>
                      <w:szCs w:val="22"/>
                      <w:lang w:val="en-GB"/>
                    </w:rPr>
                    <w:t>profession classifier and profession program</w:t>
                  </w:r>
                </w:p>
                <w:p w:rsidR="009A4B54" w:rsidRPr="000F4B6E" w:rsidRDefault="009A4B54" w:rsidP="00C81167">
                  <w:pPr>
                    <w:rPr>
                      <w:lang w:val="en-GB"/>
                    </w:rPr>
                  </w:pPr>
                  <w:r w:rsidRPr="000F4B6E">
                    <w:rPr>
                      <w:sz w:val="22"/>
                      <w:szCs w:val="22"/>
                      <w:lang w:val="en-GB"/>
                    </w:rPr>
                    <w:t>Profession standard and position description</w:t>
                  </w:r>
                </w:p>
                <w:p w:rsidR="009A4B54" w:rsidRPr="000F4B6E" w:rsidRDefault="009A4B54" w:rsidP="00C81167">
                  <w:pPr>
                    <w:rPr>
                      <w:lang w:val="en-GB"/>
                    </w:rPr>
                  </w:pPr>
                  <w:r w:rsidRPr="000F4B6E">
                    <w:rPr>
                      <w:sz w:val="22"/>
                      <w:szCs w:val="22"/>
                      <w:lang w:val="en-GB"/>
                    </w:rPr>
                    <w:t>Types and methods of selection</w:t>
                  </w:r>
                </w:p>
              </w:tc>
            </w:tr>
            <w:tr w:rsidR="009A4B54" w:rsidRPr="000F4B6E" w:rsidTr="009A4B54">
              <w:trPr>
                <w:trHeight w:val="1060"/>
              </w:trPr>
              <w:tc>
                <w:tcPr>
                  <w:tcW w:w="2448" w:type="dxa"/>
                  <w:shd w:val="clear" w:color="auto" w:fill="auto"/>
                </w:tcPr>
                <w:p w:rsidR="009A4B54" w:rsidRPr="000F4B6E" w:rsidRDefault="009A4B54" w:rsidP="00C81167">
                  <w:pPr>
                    <w:rPr>
                      <w:lang w:val="en-GB"/>
                    </w:rPr>
                  </w:pPr>
                  <w:r w:rsidRPr="000F4B6E">
                    <w:rPr>
                      <w:sz w:val="22"/>
                      <w:szCs w:val="22"/>
                      <w:lang w:val="en-GB"/>
                    </w:rPr>
                    <w:t>5. Personnel adaptation</w:t>
                  </w:r>
                </w:p>
              </w:tc>
              <w:tc>
                <w:tcPr>
                  <w:tcW w:w="4189" w:type="dxa"/>
                  <w:shd w:val="clear" w:color="auto" w:fill="auto"/>
                </w:tcPr>
                <w:p w:rsidR="009A4B54" w:rsidRPr="000F4B6E" w:rsidRDefault="009A4B54" w:rsidP="00C81167">
                  <w:pPr>
                    <w:rPr>
                      <w:lang w:val="en-GB"/>
                    </w:rPr>
                  </w:pPr>
                  <w:r w:rsidRPr="000F4B6E">
                    <w:rPr>
                      <w:sz w:val="22"/>
                      <w:szCs w:val="22"/>
                      <w:lang w:val="en-GB"/>
                    </w:rPr>
                    <w:t>Aims and tasks of adaptation</w:t>
                  </w:r>
                </w:p>
                <w:p w:rsidR="009A4B54" w:rsidRPr="000F4B6E" w:rsidRDefault="009A4B54" w:rsidP="00C81167">
                  <w:pPr>
                    <w:rPr>
                      <w:lang w:val="en-GB"/>
                    </w:rPr>
                  </w:pPr>
                  <w:r w:rsidRPr="000F4B6E">
                    <w:rPr>
                      <w:sz w:val="22"/>
                      <w:szCs w:val="22"/>
                      <w:lang w:val="en-GB"/>
                    </w:rPr>
                    <w:t>Methods of adaptation</w:t>
                  </w:r>
                </w:p>
                <w:p w:rsidR="009A4B54" w:rsidRPr="000F4B6E" w:rsidRDefault="009A4B54" w:rsidP="00C81167">
                  <w:pPr>
                    <w:rPr>
                      <w:lang w:val="en-GB"/>
                    </w:rPr>
                  </w:pPr>
                  <w:r w:rsidRPr="000F4B6E">
                    <w:rPr>
                      <w:sz w:val="22"/>
                      <w:szCs w:val="22"/>
                      <w:lang w:val="en-GB"/>
                    </w:rPr>
                    <w:t>Terms and types of communication</w:t>
                  </w:r>
                </w:p>
                <w:p w:rsidR="009A4B54" w:rsidRPr="000F4B6E" w:rsidRDefault="009A4B54" w:rsidP="00C81167">
                  <w:pPr>
                    <w:rPr>
                      <w:lang w:val="en-GB"/>
                    </w:rPr>
                  </w:pPr>
                  <w:r w:rsidRPr="000F4B6E">
                    <w:rPr>
                      <w:sz w:val="22"/>
                      <w:szCs w:val="22"/>
                      <w:lang w:val="en-GB"/>
                    </w:rPr>
                    <w:t>Solution of conflict</w:t>
                  </w:r>
                </w:p>
                <w:p w:rsidR="009A4B54" w:rsidRPr="000F4B6E" w:rsidRDefault="009A4B54" w:rsidP="00C81167">
                  <w:pPr>
                    <w:rPr>
                      <w:lang w:val="en-GB"/>
                    </w:rPr>
                  </w:pPr>
                  <w:r w:rsidRPr="000F4B6E">
                    <w:rPr>
                      <w:sz w:val="22"/>
                      <w:szCs w:val="22"/>
                      <w:lang w:val="en-GB"/>
                    </w:rPr>
                    <w:t>Personnel motivation problems</w:t>
                  </w:r>
                </w:p>
              </w:tc>
            </w:tr>
            <w:tr w:rsidR="009A4B54" w:rsidRPr="000F4B6E" w:rsidTr="009A4B54">
              <w:trPr>
                <w:trHeight w:val="544"/>
              </w:trPr>
              <w:tc>
                <w:tcPr>
                  <w:tcW w:w="2448" w:type="dxa"/>
                  <w:shd w:val="clear" w:color="auto" w:fill="auto"/>
                </w:tcPr>
                <w:p w:rsidR="009A4B54" w:rsidRPr="000F4B6E" w:rsidRDefault="009A4B54" w:rsidP="00C81167">
                  <w:pPr>
                    <w:rPr>
                      <w:lang w:val="en-GB"/>
                    </w:rPr>
                  </w:pPr>
                  <w:r w:rsidRPr="000F4B6E">
                    <w:rPr>
                      <w:sz w:val="22"/>
                      <w:szCs w:val="22"/>
                      <w:lang w:val="en-GB"/>
                    </w:rPr>
                    <w:t>6. Assessment of personnel</w:t>
                  </w:r>
                </w:p>
              </w:tc>
              <w:tc>
                <w:tcPr>
                  <w:tcW w:w="4189" w:type="dxa"/>
                  <w:shd w:val="clear" w:color="auto" w:fill="auto"/>
                </w:tcPr>
                <w:p w:rsidR="009A4B54" w:rsidRPr="000F4B6E" w:rsidRDefault="009A4B54" w:rsidP="00C81167">
                  <w:pPr>
                    <w:rPr>
                      <w:lang w:val="en-GB"/>
                    </w:rPr>
                  </w:pPr>
                  <w:r w:rsidRPr="000F4B6E">
                    <w:rPr>
                      <w:sz w:val="22"/>
                      <w:szCs w:val="22"/>
                      <w:lang w:val="en-GB"/>
                    </w:rPr>
                    <w:t>Process of assessment</w:t>
                  </w:r>
                </w:p>
                <w:p w:rsidR="009A4B54" w:rsidRPr="000F4B6E" w:rsidRDefault="009A4B54" w:rsidP="00C81167">
                  <w:pPr>
                    <w:rPr>
                      <w:lang w:val="en-GB"/>
                    </w:rPr>
                  </w:pPr>
                  <w:r w:rsidRPr="000F4B6E">
                    <w:rPr>
                      <w:sz w:val="22"/>
                      <w:szCs w:val="22"/>
                      <w:lang w:val="en-GB"/>
                    </w:rPr>
                    <w:t>Employees assessment criteria</w:t>
                  </w:r>
                </w:p>
                <w:p w:rsidR="009A4B54" w:rsidRPr="000F4B6E" w:rsidRDefault="009A4B54" w:rsidP="00C81167">
                  <w:pPr>
                    <w:rPr>
                      <w:lang w:val="en-GB"/>
                    </w:rPr>
                  </w:pPr>
                  <w:r w:rsidRPr="000F4B6E">
                    <w:rPr>
                      <w:sz w:val="22"/>
                      <w:szCs w:val="22"/>
                      <w:lang w:val="en-GB"/>
                    </w:rPr>
                    <w:t>Methods of assessment</w:t>
                  </w:r>
                </w:p>
                <w:p w:rsidR="009A4B54" w:rsidRPr="000F4B6E" w:rsidRDefault="009A4B54" w:rsidP="00C81167">
                  <w:pPr>
                    <w:rPr>
                      <w:lang w:val="en-GB"/>
                    </w:rPr>
                  </w:pPr>
                  <w:r w:rsidRPr="000F4B6E">
                    <w:rPr>
                      <w:sz w:val="22"/>
                      <w:szCs w:val="22"/>
                      <w:lang w:val="en-GB"/>
                    </w:rPr>
                    <w:t>Methods of leading personnel assessment</w:t>
                  </w:r>
                </w:p>
              </w:tc>
            </w:tr>
            <w:tr w:rsidR="009A4B54" w:rsidRPr="000F4B6E" w:rsidTr="009A4B54">
              <w:trPr>
                <w:trHeight w:val="760"/>
              </w:trPr>
              <w:tc>
                <w:tcPr>
                  <w:tcW w:w="2448" w:type="dxa"/>
                  <w:shd w:val="clear" w:color="auto" w:fill="auto"/>
                </w:tcPr>
                <w:p w:rsidR="009A4B54" w:rsidRPr="000F4B6E" w:rsidRDefault="009A4B54" w:rsidP="00C81167">
                  <w:pPr>
                    <w:rPr>
                      <w:lang w:val="en-GB"/>
                    </w:rPr>
                  </w:pPr>
                  <w:r w:rsidRPr="000F4B6E">
                    <w:rPr>
                      <w:sz w:val="22"/>
                      <w:szCs w:val="22"/>
                      <w:lang w:val="en-GB"/>
                    </w:rPr>
                    <w:t>7. Professional career and competences</w:t>
                  </w:r>
                </w:p>
              </w:tc>
              <w:tc>
                <w:tcPr>
                  <w:tcW w:w="4189" w:type="dxa"/>
                  <w:shd w:val="clear" w:color="auto" w:fill="auto"/>
                </w:tcPr>
                <w:p w:rsidR="009A4B54" w:rsidRPr="000F4B6E" w:rsidRDefault="009A4B54" w:rsidP="00C81167">
                  <w:pPr>
                    <w:rPr>
                      <w:lang w:val="en-GB"/>
                    </w:rPr>
                  </w:pPr>
                  <w:r w:rsidRPr="000F4B6E">
                    <w:rPr>
                      <w:sz w:val="22"/>
                      <w:szCs w:val="22"/>
                      <w:lang w:val="en-GB"/>
                    </w:rPr>
                    <w:t>Opportunities of professional growth</w:t>
                  </w:r>
                </w:p>
                <w:p w:rsidR="009A4B54" w:rsidRPr="000F4B6E" w:rsidRDefault="009A4B54" w:rsidP="00C81167">
                  <w:pPr>
                    <w:rPr>
                      <w:lang w:val="en-GB"/>
                    </w:rPr>
                  </w:pPr>
                  <w:r w:rsidRPr="000F4B6E">
                    <w:rPr>
                      <w:sz w:val="22"/>
                      <w:szCs w:val="22"/>
                      <w:lang w:val="en-GB"/>
                    </w:rPr>
                    <w:t>Position vacancies</w:t>
                  </w:r>
                </w:p>
                <w:p w:rsidR="009A4B54" w:rsidRPr="000F4B6E" w:rsidRDefault="009A4B54" w:rsidP="00C81167">
                  <w:pPr>
                    <w:rPr>
                      <w:lang w:val="en-GB"/>
                    </w:rPr>
                  </w:pPr>
                  <w:r w:rsidRPr="000F4B6E">
                    <w:rPr>
                      <w:sz w:val="22"/>
                      <w:szCs w:val="22"/>
                      <w:lang w:val="en-GB"/>
                    </w:rPr>
                    <w:t>Human resources strategy</w:t>
                  </w:r>
                </w:p>
              </w:tc>
            </w:tr>
          </w:tbl>
          <w:p w:rsidR="009A4B54" w:rsidRPr="008D735D" w:rsidRDefault="009A4B54" w:rsidP="00C81167">
            <w:pPr>
              <w:rPr>
                <w:lang w:val="en-GB"/>
              </w:rPr>
            </w:pP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lastRenderedPageBreak/>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r>
              <w:rPr>
                <w:sz w:val="22"/>
                <w:szCs w:val="22"/>
              </w:rPr>
              <w:t>-</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9A4B54">
            <w:proofErr w:type="spellStart"/>
            <w:r w:rsidRPr="008D735D">
              <w:rPr>
                <w:sz w:val="22"/>
                <w:szCs w:val="22"/>
              </w:rPr>
              <w:t>Lectures</w:t>
            </w:r>
            <w:proofErr w:type="spellEnd"/>
            <w:r w:rsidRPr="008D735D">
              <w:rPr>
                <w:sz w:val="22"/>
                <w:szCs w:val="22"/>
              </w:rPr>
              <w:t xml:space="preserve">, </w:t>
            </w:r>
            <w:proofErr w:type="spellStart"/>
            <w:r w:rsidRPr="008D735D">
              <w:rPr>
                <w:sz w:val="22"/>
                <w:szCs w:val="22"/>
              </w:rPr>
              <w:t>seminars</w:t>
            </w:r>
            <w:proofErr w:type="spellEnd"/>
            <w:r w:rsidRPr="008D735D">
              <w:rPr>
                <w:sz w:val="22"/>
                <w:szCs w:val="22"/>
              </w:rPr>
              <w:t xml:space="preserve">, </w:t>
            </w:r>
            <w:proofErr w:type="spellStart"/>
            <w:r w:rsidRPr="008D735D">
              <w:rPr>
                <w:sz w:val="22"/>
                <w:szCs w:val="22"/>
              </w:rPr>
              <w:t>student's</w:t>
            </w:r>
            <w:proofErr w:type="spellEnd"/>
            <w:r w:rsidRPr="008D735D">
              <w:rPr>
                <w:sz w:val="22"/>
                <w:szCs w:val="22"/>
              </w:rPr>
              <w:t xml:space="preserve"> </w:t>
            </w:r>
            <w:proofErr w:type="spellStart"/>
            <w:r w:rsidRPr="008D735D">
              <w:rPr>
                <w:sz w:val="22"/>
                <w:szCs w:val="22"/>
              </w:rPr>
              <w:t>individual</w:t>
            </w:r>
            <w:proofErr w:type="spellEnd"/>
            <w:r w:rsidRPr="008D735D">
              <w:rPr>
                <w:sz w:val="22"/>
                <w:szCs w:val="22"/>
              </w:rPr>
              <w:t xml:space="preserve"> </w:t>
            </w:r>
            <w:proofErr w:type="spellStart"/>
            <w:r w:rsidRPr="008D735D">
              <w:rPr>
                <w:sz w:val="22"/>
                <w:szCs w:val="22"/>
              </w:rPr>
              <w:t>work</w:t>
            </w:r>
            <w:proofErr w:type="spellEnd"/>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3E57A3" w:rsidRPr="003E57A3" w:rsidRDefault="003E57A3" w:rsidP="00C81167">
            <w:pPr>
              <w:rPr>
                <w:b/>
                <w:lang w:val="en-GB"/>
              </w:rPr>
            </w:pPr>
            <w:r>
              <w:rPr>
                <w:b/>
                <w:sz w:val="22"/>
                <w:szCs w:val="22"/>
                <w:lang w:val="en-GB"/>
              </w:rPr>
              <w:t>Test</w:t>
            </w:r>
          </w:p>
          <w:p w:rsidR="009A4B54" w:rsidRPr="008D735D" w:rsidRDefault="009A4B54" w:rsidP="00C81167">
            <w:pPr>
              <w:rPr>
                <w:lang w:val="en-GB"/>
              </w:rPr>
            </w:pPr>
            <w:r w:rsidRPr="000F4B6E">
              <w:rPr>
                <w:sz w:val="22"/>
                <w:szCs w:val="22"/>
                <w:lang w:val="en-GB"/>
              </w:rPr>
              <w:t>Fulfilled practical work, presented report.</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lang w:val="en-GB"/>
              </w:rPr>
            </w:pPr>
            <w:r w:rsidRPr="008D735D">
              <w:rPr>
                <w:sz w:val="22"/>
                <w:szCs w:val="22"/>
                <w:lang w:val="en-GB"/>
              </w:rPr>
              <w:t>English</w:t>
            </w:r>
          </w:p>
        </w:tc>
      </w:tr>
      <w:tr w:rsidR="009A4B54" w:rsidRPr="008D735D" w:rsidTr="009A4B54">
        <w:tc>
          <w:tcPr>
            <w:tcW w:w="2875"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b/>
                <w:lang w:val="en-GB"/>
              </w:rPr>
            </w:pPr>
            <w:r w:rsidRPr="008D735D">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9A4B54" w:rsidRPr="008D735D" w:rsidRDefault="009A4B54" w:rsidP="00C81167">
            <w:pPr>
              <w:rPr>
                <w:lang w:val="en-GB"/>
              </w:rPr>
            </w:pPr>
            <w:r w:rsidRPr="008D735D">
              <w:rPr>
                <w:sz w:val="22"/>
                <w:szCs w:val="22"/>
                <w:lang w:val="en-GB"/>
              </w:rPr>
              <w:t>N/a</w:t>
            </w:r>
          </w:p>
        </w:tc>
      </w:tr>
    </w:tbl>
    <w:p w:rsidR="009A4B54" w:rsidRPr="000F4B6E" w:rsidRDefault="009A4B54" w:rsidP="00B70E55">
      <w:pPr>
        <w:rPr>
          <w:sz w:val="22"/>
          <w:szCs w:val="22"/>
          <w:lang w:val="en-GB"/>
        </w:rPr>
      </w:pPr>
    </w:p>
    <w:sectPr w:rsidR="009A4B54" w:rsidRPr="000F4B6E"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15FE8"/>
    <w:multiLevelType w:val="hybridMultilevel"/>
    <w:tmpl w:val="2A346DCA"/>
    <w:lvl w:ilvl="0" w:tplc="734A689C">
      <w:start w:val="1"/>
      <w:numFmt w:val="decimal"/>
      <w:lvlText w:val="%1."/>
      <w:lvlJc w:val="left"/>
      <w:pPr>
        <w:tabs>
          <w:tab w:val="num" w:pos="360"/>
        </w:tabs>
        <w:ind w:left="360" w:hanging="360"/>
      </w:pPr>
    </w:lvl>
    <w:lvl w:ilvl="1" w:tplc="40B8382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424295"/>
    <w:multiLevelType w:val="hybridMultilevel"/>
    <w:tmpl w:val="20582D46"/>
    <w:lvl w:ilvl="0" w:tplc="04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70E55"/>
    <w:rsid w:val="00073F4B"/>
    <w:rsid w:val="000F4B6E"/>
    <w:rsid w:val="001415A9"/>
    <w:rsid w:val="001C13E1"/>
    <w:rsid w:val="00347ED8"/>
    <w:rsid w:val="003A0F28"/>
    <w:rsid w:val="003E57A3"/>
    <w:rsid w:val="006F3928"/>
    <w:rsid w:val="007F5E49"/>
    <w:rsid w:val="008F4543"/>
    <w:rsid w:val="009A4B54"/>
    <w:rsid w:val="00A811BE"/>
    <w:rsid w:val="00AB3B7E"/>
    <w:rsid w:val="00AD4979"/>
    <w:rsid w:val="00B70E55"/>
    <w:rsid w:val="00BF226E"/>
    <w:rsid w:val="00C860AA"/>
    <w:rsid w:val="00C97C22"/>
    <w:rsid w:val="00F82845"/>
    <w:rsid w:val="00FC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70E55"/>
    <w:pPr>
      <w:spacing w:after="0" w:line="240" w:lineRule="auto"/>
    </w:pPr>
    <w:rPr>
      <w:rFonts w:ascii="Times New Roman" w:eastAsia="Times New Roman" w:hAnsi="Times New Roman" w:cs="Times New Roman"/>
      <w:sz w:val="24"/>
      <w:szCs w:val="24"/>
      <w:lang w:val="lv-LV"/>
    </w:rPr>
  </w:style>
  <w:style w:type="paragraph" w:styleId="Virsraksts1">
    <w:name w:val="heading 1"/>
    <w:basedOn w:val="Parastais"/>
    <w:next w:val="Parastais"/>
    <w:link w:val="Virsraksts1Rakstz"/>
    <w:qFormat/>
    <w:rsid w:val="00B70E55"/>
    <w:pPr>
      <w:keepNext/>
      <w:tabs>
        <w:tab w:val="num" w:pos="432"/>
      </w:tabs>
      <w:spacing w:before="6000"/>
      <w:ind w:left="431" w:hanging="431"/>
      <w:jc w:val="center"/>
      <w:outlineLvl w:val="0"/>
    </w:pPr>
    <w:rPr>
      <w:b/>
      <w:bCs/>
      <w:kern w:val="32"/>
      <w:sz w:val="36"/>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0E55"/>
    <w:rPr>
      <w:rFonts w:ascii="Times New Roman" w:eastAsia="Times New Roman" w:hAnsi="Times New Roman" w:cs="Times New Roman"/>
      <w:b/>
      <w:bCs/>
      <w:kern w:val="32"/>
      <w:sz w:val="36"/>
      <w:szCs w:val="36"/>
      <w:lang w:val="lv-LV"/>
    </w:rPr>
  </w:style>
  <w:style w:type="character" w:styleId="Izteiksmgs">
    <w:name w:val="Strong"/>
    <w:basedOn w:val="Noklusjumarindkopasfonts"/>
    <w:qFormat/>
    <w:rsid w:val="00B70E55"/>
    <w:rPr>
      <w:b/>
      <w:bCs/>
    </w:rPr>
  </w:style>
  <w:style w:type="paragraph" w:styleId="Pamatteksts">
    <w:name w:val="Body Text"/>
    <w:basedOn w:val="Parastais"/>
    <w:link w:val="PamattekstsRakstz"/>
    <w:rsid w:val="007F5E49"/>
    <w:pPr>
      <w:spacing w:after="120"/>
    </w:pPr>
  </w:style>
  <w:style w:type="character" w:customStyle="1" w:styleId="PamattekstsRakstz">
    <w:name w:val="Pamatteksts Rakstz."/>
    <w:basedOn w:val="Noklusjumarindkopasfonts"/>
    <w:link w:val="Pamatteksts"/>
    <w:rsid w:val="007F5E49"/>
    <w:rPr>
      <w:rFonts w:ascii="Times New Roman" w:eastAsia="Times New Roman" w:hAnsi="Times New Roman" w:cs="Times New Roman"/>
      <w:sz w:val="24"/>
      <w:szCs w:val="24"/>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2627</Characters>
  <Application>Microsoft Office Word</Application>
  <DocSecurity>0</DocSecurity>
  <Lines>21</Lines>
  <Paragraphs>6</Paragraphs>
  <ScaleCrop>false</ScaleCrop>
  <Company>LiepU</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15</cp:revision>
  <dcterms:created xsi:type="dcterms:W3CDTF">2013-06-27T13:15:00Z</dcterms:created>
  <dcterms:modified xsi:type="dcterms:W3CDTF">2013-09-18T06:22:00Z</dcterms:modified>
</cp:coreProperties>
</file>