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C4" w:rsidRPr="0062425A" w:rsidRDefault="001407C4" w:rsidP="00806BC8">
      <w:pPr>
        <w:pBdr>
          <w:bottom w:val="single" w:sz="2" w:space="1" w:color="auto"/>
        </w:pBdr>
        <w:jc w:val="both"/>
        <w:rPr>
          <w:noProof/>
          <w:color w:val="000000"/>
        </w:rPr>
      </w:pPr>
      <w:r w:rsidRPr="0062425A">
        <w:rPr>
          <w:noProof/>
          <w:color w:val="000000"/>
        </w:rPr>
        <w:t xml:space="preserve">Iepirkuma metode - </w:t>
      </w:r>
      <w:r w:rsidRPr="004525CE">
        <w:rPr>
          <w:noProof/>
          <w:color w:val="000000"/>
        </w:rPr>
        <w:t>PIL 8.</w:t>
      </w:r>
      <w:r w:rsidRPr="004525CE">
        <w:rPr>
          <w:noProof/>
          <w:color w:val="000000"/>
          <w:vertAlign w:val="superscript"/>
        </w:rPr>
        <w:t xml:space="preserve">1 </w:t>
      </w:r>
      <w:r w:rsidRPr="004525CE">
        <w:rPr>
          <w:noProof/>
          <w:color w:val="000000"/>
        </w:rPr>
        <w:t>panta noteikumi</w:t>
      </w:r>
    </w:p>
    <w:p w:rsidR="001407C4" w:rsidRPr="00E343A8" w:rsidRDefault="001407C4" w:rsidP="00E343A8">
      <w:pPr>
        <w:pBdr>
          <w:bottom w:val="single" w:sz="2" w:space="1" w:color="auto"/>
        </w:pBdr>
        <w:jc w:val="both"/>
        <w:rPr>
          <w:noProof/>
          <w:color w:val="000000"/>
          <w:lang w:val="lt-LT"/>
        </w:rPr>
      </w:pPr>
      <w:r w:rsidRPr="0062425A">
        <w:rPr>
          <w:noProof/>
          <w:color w:val="000000"/>
        </w:rPr>
        <w:t xml:space="preserve">Nosaukums </w:t>
      </w:r>
      <w:r>
        <w:rPr>
          <w:noProof/>
          <w:color w:val="000000"/>
        </w:rPr>
        <w:t>-</w:t>
      </w:r>
      <w:r w:rsidRPr="0062425A">
        <w:rPr>
          <w:noProof/>
          <w:color w:val="000000"/>
        </w:rPr>
        <w:t xml:space="preserve"> </w:t>
      </w:r>
      <w:r w:rsidRPr="00E343A8">
        <w:rPr>
          <w:noProof/>
          <w:color w:val="000000"/>
          <w:lang w:val="lt-LT"/>
        </w:rPr>
        <w:t>Projekta vadības nodrošināšana ESF projektam</w:t>
      </w:r>
      <w:r>
        <w:rPr>
          <w:noProof/>
          <w:color w:val="000000"/>
          <w:lang w:val="lt-LT"/>
        </w:rPr>
        <w:t xml:space="preserve"> </w:t>
      </w:r>
      <w:r w:rsidRPr="00E343A8">
        <w:rPr>
          <w:noProof/>
          <w:color w:val="000000"/>
          <w:lang w:val="lt-LT"/>
        </w:rPr>
        <w:t>„Atbalsts maģistra studiju īstenošanai Liepājas Universitātē”</w:t>
      </w:r>
      <w:r>
        <w:rPr>
          <w:noProof/>
          <w:color w:val="000000"/>
          <w:lang w:val="lt-LT"/>
        </w:rPr>
        <w:t xml:space="preserve"> </w:t>
      </w:r>
      <w:r w:rsidRPr="00E343A8">
        <w:rPr>
          <w:noProof/>
          <w:color w:val="000000"/>
          <w:lang w:val="lt-LT"/>
        </w:rPr>
        <w:t>(vienošanās Nr. 2011/0019/1DP/1.1.2.1.1./11/IPIA/VIAA/003)</w:t>
      </w:r>
    </w:p>
    <w:p w:rsidR="001407C4" w:rsidRPr="0062425A" w:rsidRDefault="001407C4" w:rsidP="00806BC8">
      <w:pPr>
        <w:pBdr>
          <w:bottom w:val="single" w:sz="2" w:space="1" w:color="auto"/>
        </w:pBdr>
        <w:jc w:val="both"/>
        <w:rPr>
          <w:color w:val="000000"/>
        </w:rPr>
      </w:pPr>
      <w:r>
        <w:rPr>
          <w:color w:val="000000"/>
        </w:rPr>
        <w:t>Identifikācijas Nr. LiepU 2013</w:t>
      </w:r>
      <w:r w:rsidRPr="0062425A">
        <w:rPr>
          <w:color w:val="000000"/>
        </w:rPr>
        <w:t>/</w:t>
      </w:r>
      <w:r>
        <w:rPr>
          <w:color w:val="000000"/>
        </w:rPr>
        <w:t>2</w:t>
      </w:r>
    </w:p>
    <w:p w:rsidR="001407C4" w:rsidRPr="0062425A" w:rsidRDefault="001407C4" w:rsidP="00806BC8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lang w:val="lt-LT"/>
        </w:rPr>
        <w:t>Atbildes uz pretendenta</w:t>
      </w:r>
      <w:r w:rsidRPr="0062425A">
        <w:rPr>
          <w:b/>
          <w:bCs/>
          <w:color w:val="000000"/>
          <w:lang w:val="lt-LT"/>
        </w:rPr>
        <w:t xml:space="preserve"> jautājumiem</w:t>
      </w:r>
    </w:p>
    <w:p w:rsidR="001407C4" w:rsidRPr="0062425A" w:rsidRDefault="001407C4" w:rsidP="00806BC8">
      <w:pPr>
        <w:jc w:val="both"/>
        <w:rPr>
          <w:color w:val="000000"/>
        </w:rPr>
      </w:pP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  <w:r w:rsidRPr="0062425A">
        <w:rPr>
          <w:color w:val="000000"/>
        </w:rPr>
        <w:tab/>
      </w:r>
    </w:p>
    <w:p w:rsidR="001407C4" w:rsidRPr="0062425A" w:rsidRDefault="001407C4" w:rsidP="00806BC8">
      <w:pPr>
        <w:jc w:val="both"/>
        <w:rPr>
          <w:color w:val="000000"/>
        </w:rPr>
      </w:pPr>
      <w:r>
        <w:rPr>
          <w:color w:val="000000"/>
        </w:rPr>
        <w:t>Liepāja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Nr.2</w:t>
      </w:r>
    </w:p>
    <w:p w:rsidR="001407C4" w:rsidRPr="0062425A" w:rsidRDefault="001407C4" w:rsidP="00806BC8">
      <w:pPr>
        <w:jc w:val="both"/>
        <w:rPr>
          <w:color w:val="000000"/>
        </w:rPr>
      </w:pPr>
      <w:r>
        <w:rPr>
          <w:color w:val="000000"/>
        </w:rPr>
        <w:t>2013</w:t>
      </w:r>
      <w:r w:rsidRPr="0062425A">
        <w:rPr>
          <w:color w:val="000000"/>
        </w:rPr>
        <w:t xml:space="preserve">.gada </w:t>
      </w:r>
      <w:r>
        <w:rPr>
          <w:color w:val="000000"/>
        </w:rPr>
        <w:t>20.februārī</w:t>
      </w:r>
    </w:p>
    <w:p w:rsidR="001407C4" w:rsidRPr="0062425A" w:rsidRDefault="001407C4" w:rsidP="00806BC8">
      <w:pPr>
        <w:pStyle w:val="BodyText"/>
        <w:rPr>
          <w:b/>
          <w:bCs/>
          <w:color w:val="000000"/>
          <w:sz w:val="24"/>
          <w:szCs w:val="24"/>
        </w:rPr>
      </w:pPr>
    </w:p>
    <w:p w:rsidR="001407C4" w:rsidRPr="0062425A" w:rsidRDefault="001407C4" w:rsidP="00806BC8">
      <w:pPr>
        <w:pStyle w:val="BodyText"/>
        <w:rPr>
          <w:b/>
          <w:bCs/>
          <w:color w:val="000000"/>
          <w:sz w:val="24"/>
          <w:szCs w:val="24"/>
        </w:rPr>
      </w:pPr>
      <w:r w:rsidRPr="0062425A">
        <w:rPr>
          <w:b/>
          <w:bCs/>
          <w:color w:val="000000"/>
          <w:sz w:val="24"/>
          <w:szCs w:val="24"/>
        </w:rPr>
        <w:t>Pretendenta jautājums</w:t>
      </w:r>
    </w:p>
    <w:p w:rsidR="001407C4" w:rsidRDefault="001407C4" w:rsidP="005D5559">
      <w:pPr>
        <w:pStyle w:val="BodyText"/>
        <w:rPr>
          <w:color w:val="000000"/>
          <w:sz w:val="24"/>
          <w:szCs w:val="24"/>
        </w:rPr>
      </w:pPr>
      <w:r w:rsidRPr="005D5559">
        <w:rPr>
          <w:color w:val="000000"/>
          <w:sz w:val="24"/>
          <w:szCs w:val="24"/>
        </w:rPr>
        <w:t>Vai 3.3.6.2.punktā noteiktā prasība "vism</w:t>
      </w:r>
      <w:r>
        <w:rPr>
          <w:color w:val="000000"/>
          <w:sz w:val="24"/>
          <w:szCs w:val="24"/>
        </w:rPr>
        <w:t xml:space="preserve">az maģistra grāds kādā no LiepU </w:t>
      </w:r>
      <w:r w:rsidRPr="005D5559">
        <w:rPr>
          <w:color w:val="000000"/>
          <w:sz w:val="24"/>
          <w:szCs w:val="24"/>
        </w:rPr>
        <w:t>īstenotajiem studiju virzieniem" būs izpildīta, ja pretendents  iesniegs apliecinošo</w:t>
      </w:r>
      <w:r>
        <w:rPr>
          <w:color w:val="000000"/>
          <w:sz w:val="24"/>
          <w:szCs w:val="24"/>
        </w:rPr>
        <w:t xml:space="preserve"> </w:t>
      </w:r>
      <w:r w:rsidRPr="005D5559">
        <w:rPr>
          <w:color w:val="000000"/>
          <w:sz w:val="24"/>
          <w:szCs w:val="24"/>
        </w:rPr>
        <w:t>dokumentu par sociālo zinātņu maģistra grādu ekonomikā?</w:t>
      </w:r>
    </w:p>
    <w:p w:rsidR="001407C4" w:rsidRPr="005D5559" w:rsidRDefault="001407C4" w:rsidP="005D5559">
      <w:pPr>
        <w:pStyle w:val="BodyText"/>
        <w:rPr>
          <w:color w:val="000000"/>
          <w:sz w:val="24"/>
          <w:szCs w:val="24"/>
        </w:rPr>
      </w:pPr>
    </w:p>
    <w:p w:rsidR="001407C4" w:rsidRPr="0062425A" w:rsidRDefault="001407C4" w:rsidP="00806BC8">
      <w:pPr>
        <w:pStyle w:val="BodyText"/>
        <w:rPr>
          <w:b/>
          <w:bCs/>
          <w:color w:val="000000"/>
          <w:sz w:val="24"/>
          <w:szCs w:val="24"/>
        </w:rPr>
      </w:pPr>
      <w:r w:rsidRPr="0062425A">
        <w:rPr>
          <w:b/>
          <w:bCs/>
          <w:color w:val="000000"/>
          <w:sz w:val="24"/>
          <w:szCs w:val="24"/>
        </w:rPr>
        <w:t>Iepirkumu komisijas atbilde</w:t>
      </w:r>
    </w:p>
    <w:p w:rsidR="001407C4" w:rsidRPr="008B0E4E" w:rsidRDefault="001407C4" w:rsidP="008B0E4E">
      <w:pPr>
        <w:pStyle w:val="BodyText"/>
        <w:rPr>
          <w:color w:val="000000"/>
          <w:sz w:val="24"/>
          <w:szCs w:val="24"/>
        </w:rPr>
      </w:pPr>
      <w:r w:rsidRPr="00DC58C1">
        <w:rPr>
          <w:color w:val="000000"/>
          <w:sz w:val="24"/>
          <w:szCs w:val="24"/>
        </w:rPr>
        <w:t xml:space="preserve">Iepirkumu komisija informē, </w:t>
      </w:r>
      <w:r>
        <w:rPr>
          <w:color w:val="000000"/>
          <w:sz w:val="24"/>
          <w:szCs w:val="24"/>
        </w:rPr>
        <w:t xml:space="preserve">ka pretendenta iesniegtais apliecinājums par </w:t>
      </w:r>
      <w:r w:rsidRPr="005D5559">
        <w:rPr>
          <w:color w:val="000000"/>
          <w:sz w:val="24"/>
          <w:szCs w:val="24"/>
        </w:rPr>
        <w:t>sociālo zinātņu maģistra grādu ekonomikā</w:t>
      </w:r>
      <w:r>
        <w:rPr>
          <w:color w:val="000000"/>
          <w:sz w:val="24"/>
          <w:szCs w:val="24"/>
        </w:rPr>
        <w:t xml:space="preserve"> nebūs</w:t>
      </w:r>
      <w:r w:rsidRPr="001545A9">
        <w:rPr>
          <w:color w:val="000000"/>
          <w:sz w:val="24"/>
          <w:szCs w:val="24"/>
        </w:rPr>
        <w:t xml:space="preserve"> izslēdzošs kritērijs.</w:t>
      </w:r>
      <w:r>
        <w:rPr>
          <w:color w:val="000000"/>
          <w:sz w:val="24"/>
          <w:szCs w:val="24"/>
        </w:rPr>
        <w:t xml:space="preserve"> Liepājas Universitātē kā viena no maģistra studiju programmām tiek realizēta „</w:t>
      </w:r>
      <w:r w:rsidRPr="008B0E4E">
        <w:rPr>
          <w:color w:val="000000"/>
          <w:sz w:val="24"/>
          <w:szCs w:val="24"/>
        </w:rPr>
        <w:t>Vadības zinības</w:t>
      </w:r>
      <w:r>
        <w:rPr>
          <w:color w:val="000000"/>
          <w:sz w:val="24"/>
          <w:szCs w:val="24"/>
        </w:rPr>
        <w:t>” ar apakšnovirzienu Uzņēmējdarbības vadībā, kas pieder pie sociālajām zinātnēm.</w:t>
      </w:r>
    </w:p>
    <w:p w:rsidR="001407C4" w:rsidRPr="0062425A" w:rsidRDefault="001407C4" w:rsidP="00806BC8">
      <w:pPr>
        <w:pStyle w:val="BodyText"/>
        <w:rPr>
          <w:color w:val="000000"/>
          <w:sz w:val="24"/>
          <w:szCs w:val="24"/>
        </w:rPr>
      </w:pPr>
    </w:p>
    <w:p w:rsidR="001407C4" w:rsidRDefault="001407C4" w:rsidP="00806BC8">
      <w:pPr>
        <w:jc w:val="right"/>
        <w:rPr>
          <w:color w:val="000000"/>
        </w:rPr>
      </w:pPr>
    </w:p>
    <w:p w:rsidR="001407C4" w:rsidRPr="0062425A" w:rsidRDefault="001407C4" w:rsidP="00806BC8">
      <w:pPr>
        <w:jc w:val="right"/>
        <w:rPr>
          <w:color w:val="000000"/>
        </w:rPr>
      </w:pPr>
    </w:p>
    <w:p w:rsidR="001407C4" w:rsidRDefault="001407C4" w:rsidP="00497D83">
      <w:pPr>
        <w:rPr>
          <w:color w:val="000000"/>
        </w:rPr>
      </w:pPr>
    </w:p>
    <w:p w:rsidR="001407C4" w:rsidRPr="0062425A" w:rsidRDefault="001407C4" w:rsidP="005D5559">
      <w:pPr>
        <w:jc w:val="right"/>
        <w:rPr>
          <w:color w:val="000000"/>
        </w:rPr>
      </w:pPr>
      <w:r w:rsidRPr="0062425A">
        <w:rPr>
          <w:color w:val="000000"/>
        </w:rPr>
        <w:t xml:space="preserve">Liepājas </w:t>
      </w:r>
      <w:r>
        <w:rPr>
          <w:color w:val="000000"/>
        </w:rPr>
        <w:t>Universitātes Iepirkumu komisija</w:t>
      </w:r>
    </w:p>
    <w:p w:rsidR="001407C4" w:rsidRDefault="001407C4"/>
    <w:sectPr w:rsidR="001407C4" w:rsidSect="00D555BE">
      <w:pgSz w:w="16838" w:h="11906" w:orient="landscape"/>
      <w:pgMar w:top="113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71B"/>
    <w:multiLevelType w:val="hybridMultilevel"/>
    <w:tmpl w:val="FADEE1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6BC8"/>
    <w:rsid w:val="00064CFE"/>
    <w:rsid w:val="000A4941"/>
    <w:rsid w:val="001407C4"/>
    <w:rsid w:val="00150EEC"/>
    <w:rsid w:val="001545A9"/>
    <w:rsid w:val="001F37C7"/>
    <w:rsid w:val="00244DB3"/>
    <w:rsid w:val="00273BC1"/>
    <w:rsid w:val="00294883"/>
    <w:rsid w:val="003123ED"/>
    <w:rsid w:val="00323C80"/>
    <w:rsid w:val="003A64C3"/>
    <w:rsid w:val="003C4F85"/>
    <w:rsid w:val="00405488"/>
    <w:rsid w:val="004525CE"/>
    <w:rsid w:val="00497D83"/>
    <w:rsid w:val="004A0E4C"/>
    <w:rsid w:val="005D5559"/>
    <w:rsid w:val="005D6290"/>
    <w:rsid w:val="00620810"/>
    <w:rsid w:val="0062425A"/>
    <w:rsid w:val="00694281"/>
    <w:rsid w:val="006B0532"/>
    <w:rsid w:val="0078774B"/>
    <w:rsid w:val="007F1255"/>
    <w:rsid w:val="00806BC8"/>
    <w:rsid w:val="00842627"/>
    <w:rsid w:val="00842D47"/>
    <w:rsid w:val="008B0392"/>
    <w:rsid w:val="008B0E4E"/>
    <w:rsid w:val="009A6DFE"/>
    <w:rsid w:val="00A92154"/>
    <w:rsid w:val="00B117E6"/>
    <w:rsid w:val="00B22722"/>
    <w:rsid w:val="00B5720D"/>
    <w:rsid w:val="00D555BE"/>
    <w:rsid w:val="00D7523F"/>
    <w:rsid w:val="00DC58C1"/>
    <w:rsid w:val="00E343A8"/>
    <w:rsid w:val="00EC1DD7"/>
    <w:rsid w:val="00EE154A"/>
    <w:rsid w:val="00F2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C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06BC8"/>
    <w:pPr>
      <w:widowControl w:val="0"/>
      <w:jc w:val="both"/>
    </w:pPr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6BC8"/>
    <w:rPr>
      <w:rFonts w:ascii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EC1D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C1D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74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1D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74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C1D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4B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1</Pages>
  <Words>624</Words>
  <Characters>357</Characters>
  <Application>Microsoft Office Outlook</Application>
  <DocSecurity>0</DocSecurity>
  <Lines>0</Lines>
  <Paragraphs>0</Paragraphs>
  <ScaleCrop>false</ScaleCrop>
  <Company>LiepU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iepirkuma LiepU 2013/2 protokolam Nr</dc:title>
  <dc:subject/>
  <dc:creator>Dators</dc:creator>
  <cp:keywords/>
  <dc:description/>
  <cp:lastModifiedBy>User</cp:lastModifiedBy>
  <cp:revision>12</cp:revision>
  <cp:lastPrinted>2013-02-20T07:59:00Z</cp:lastPrinted>
  <dcterms:created xsi:type="dcterms:W3CDTF">2013-02-20T06:21:00Z</dcterms:created>
  <dcterms:modified xsi:type="dcterms:W3CDTF">2013-02-20T09:51:00Z</dcterms:modified>
</cp:coreProperties>
</file>