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764" w:rsidRDefault="004F7764" w:rsidP="00703C0F">
      <w:pPr>
        <w:widowControl w:val="0"/>
        <w:suppressAutoHyphens w:val="0"/>
        <w:autoSpaceDE w:val="0"/>
        <w:autoSpaceDN w:val="0"/>
        <w:adjustRightInd w:val="0"/>
        <w:jc w:val="center"/>
        <w:rPr>
          <w:b/>
          <w:bCs/>
          <w:sz w:val="27"/>
          <w:szCs w:val="27"/>
          <w:lang w:eastAsia="lv-LV"/>
        </w:rPr>
      </w:pPr>
      <w:bookmarkStart w:id="0" w:name="_GoBack"/>
      <w:bookmarkEnd w:id="0"/>
      <w:r>
        <w:rPr>
          <w:b/>
          <w:bCs/>
          <w:noProof/>
          <w:lang w:eastAsia="lv-LV"/>
        </w:rPr>
        <w:drawing>
          <wp:inline distT="0" distB="0" distL="0" distR="0" wp14:anchorId="0BF33203" wp14:editId="0BD262C7">
            <wp:extent cx="3921125" cy="996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21125" cy="996950"/>
                    </a:xfrm>
                    <a:prstGeom prst="rect">
                      <a:avLst/>
                    </a:prstGeom>
                    <a:noFill/>
                    <a:ln>
                      <a:noFill/>
                    </a:ln>
                  </pic:spPr>
                </pic:pic>
              </a:graphicData>
            </a:graphic>
          </wp:inline>
        </w:drawing>
      </w:r>
    </w:p>
    <w:p w:rsidR="004F7764" w:rsidRPr="009944AB" w:rsidRDefault="004F7764" w:rsidP="009944AB">
      <w:pPr>
        <w:widowControl w:val="0"/>
        <w:suppressAutoHyphens w:val="0"/>
        <w:autoSpaceDE w:val="0"/>
        <w:autoSpaceDN w:val="0"/>
        <w:adjustRightInd w:val="0"/>
        <w:ind w:left="1180"/>
        <w:rPr>
          <w:b/>
          <w:bCs/>
          <w:sz w:val="27"/>
          <w:szCs w:val="27"/>
          <w:lang w:eastAsia="lv-LV"/>
        </w:rPr>
      </w:pPr>
    </w:p>
    <w:p w:rsidR="004F7764" w:rsidRDefault="004F7764" w:rsidP="004F7764">
      <w:pPr>
        <w:widowControl w:val="0"/>
        <w:suppressAutoHyphens w:val="0"/>
        <w:autoSpaceDE w:val="0"/>
        <w:autoSpaceDN w:val="0"/>
        <w:adjustRightInd w:val="0"/>
        <w:spacing w:line="271" w:lineRule="exact"/>
        <w:jc w:val="right"/>
        <w:rPr>
          <w:b/>
          <w:lang w:eastAsia="lv-LV"/>
        </w:rPr>
      </w:pPr>
      <w:r w:rsidRPr="009944AB">
        <w:rPr>
          <w:b/>
          <w:lang w:eastAsia="lv-LV"/>
        </w:rPr>
        <w:t>APSTIPRINĀTS</w:t>
      </w:r>
      <w:r>
        <w:rPr>
          <w:b/>
          <w:lang w:eastAsia="lv-LV"/>
        </w:rPr>
        <w:t xml:space="preserve"> </w:t>
      </w:r>
    </w:p>
    <w:p w:rsidR="004F7764" w:rsidRDefault="004F7764" w:rsidP="004F7764">
      <w:pPr>
        <w:widowControl w:val="0"/>
        <w:suppressAutoHyphens w:val="0"/>
        <w:autoSpaceDE w:val="0"/>
        <w:autoSpaceDN w:val="0"/>
        <w:adjustRightInd w:val="0"/>
        <w:spacing w:line="271" w:lineRule="exact"/>
        <w:jc w:val="right"/>
        <w:rPr>
          <w:sz w:val="22"/>
          <w:szCs w:val="22"/>
          <w:lang w:eastAsia="lv-LV"/>
        </w:rPr>
      </w:pPr>
      <w:r w:rsidRPr="009944AB">
        <w:rPr>
          <w:sz w:val="22"/>
          <w:szCs w:val="22"/>
          <w:lang w:eastAsia="lv-LV"/>
        </w:rPr>
        <w:t>Senāta sēdē 2010.gada 25.janvārī, protokols Nr.6, lēmums Nr.2010/8</w:t>
      </w:r>
    </w:p>
    <w:p w:rsidR="004F7764" w:rsidRDefault="006D40D7" w:rsidP="004F7764">
      <w:pPr>
        <w:widowControl w:val="0"/>
        <w:suppressAutoHyphens w:val="0"/>
        <w:autoSpaceDE w:val="0"/>
        <w:autoSpaceDN w:val="0"/>
        <w:adjustRightInd w:val="0"/>
        <w:spacing w:line="271" w:lineRule="exact"/>
        <w:jc w:val="right"/>
        <w:rPr>
          <w:sz w:val="22"/>
          <w:szCs w:val="22"/>
          <w:lang w:eastAsia="lv-LV"/>
        </w:rPr>
      </w:pPr>
      <w:r>
        <w:rPr>
          <w:sz w:val="22"/>
          <w:szCs w:val="22"/>
          <w:lang w:eastAsia="lv-LV"/>
        </w:rPr>
        <w:t>Grozījumi LiepU Senāta sēdē</w:t>
      </w:r>
      <w:r w:rsidR="004F7764">
        <w:rPr>
          <w:sz w:val="22"/>
          <w:szCs w:val="22"/>
          <w:lang w:eastAsia="lv-LV"/>
        </w:rPr>
        <w:t xml:space="preserve"> 2019.gada 16.decembrī, protokols Nr.6</w:t>
      </w:r>
    </w:p>
    <w:p w:rsidR="004F7764" w:rsidRDefault="006D40D7" w:rsidP="004F7764">
      <w:pPr>
        <w:widowControl w:val="0"/>
        <w:suppressAutoHyphens w:val="0"/>
        <w:autoSpaceDE w:val="0"/>
        <w:autoSpaceDN w:val="0"/>
        <w:adjustRightInd w:val="0"/>
        <w:spacing w:line="271" w:lineRule="exact"/>
        <w:jc w:val="right"/>
        <w:rPr>
          <w:sz w:val="22"/>
          <w:szCs w:val="22"/>
          <w:lang w:eastAsia="lv-LV"/>
        </w:rPr>
      </w:pPr>
      <w:r>
        <w:rPr>
          <w:sz w:val="22"/>
          <w:szCs w:val="22"/>
          <w:lang w:eastAsia="lv-LV"/>
        </w:rPr>
        <w:t>Ar grozījumiem LiepU Senāta sēdē</w:t>
      </w:r>
      <w:r w:rsidR="004F7764">
        <w:rPr>
          <w:sz w:val="22"/>
          <w:szCs w:val="22"/>
          <w:lang w:eastAsia="lv-LV"/>
        </w:rPr>
        <w:t xml:space="preserve"> 2019.gada 16.decembrī, protokols Nr.6</w:t>
      </w:r>
    </w:p>
    <w:p w:rsidR="004F7764" w:rsidRDefault="004F7764" w:rsidP="004F7764">
      <w:pPr>
        <w:widowControl w:val="0"/>
        <w:suppressAutoHyphens w:val="0"/>
        <w:autoSpaceDE w:val="0"/>
        <w:autoSpaceDN w:val="0"/>
        <w:adjustRightInd w:val="0"/>
        <w:ind w:left="1180" w:hanging="460"/>
        <w:jc w:val="center"/>
        <w:rPr>
          <w:b/>
          <w:bCs/>
          <w:sz w:val="32"/>
          <w:szCs w:val="32"/>
          <w:lang w:eastAsia="lv-LV"/>
        </w:rPr>
      </w:pPr>
    </w:p>
    <w:p w:rsidR="00703C0F" w:rsidRDefault="00703C0F" w:rsidP="004F7764">
      <w:pPr>
        <w:widowControl w:val="0"/>
        <w:suppressAutoHyphens w:val="0"/>
        <w:autoSpaceDE w:val="0"/>
        <w:autoSpaceDN w:val="0"/>
        <w:adjustRightInd w:val="0"/>
        <w:ind w:left="1180" w:hanging="460"/>
        <w:jc w:val="center"/>
        <w:rPr>
          <w:b/>
          <w:bCs/>
          <w:sz w:val="32"/>
          <w:szCs w:val="32"/>
          <w:lang w:eastAsia="lv-LV"/>
        </w:rPr>
      </w:pPr>
    </w:p>
    <w:p w:rsidR="003421D2" w:rsidRPr="003421D2" w:rsidRDefault="003421D2" w:rsidP="004F7764">
      <w:pPr>
        <w:widowControl w:val="0"/>
        <w:suppressAutoHyphens w:val="0"/>
        <w:autoSpaceDE w:val="0"/>
        <w:autoSpaceDN w:val="0"/>
        <w:adjustRightInd w:val="0"/>
        <w:ind w:left="1180" w:hanging="460"/>
        <w:jc w:val="center"/>
        <w:rPr>
          <w:b/>
          <w:bCs/>
          <w:sz w:val="28"/>
          <w:szCs w:val="28"/>
          <w:lang w:eastAsia="lv-LV"/>
        </w:rPr>
      </w:pPr>
      <w:r w:rsidRPr="003421D2">
        <w:rPr>
          <w:b/>
          <w:bCs/>
          <w:sz w:val="28"/>
          <w:szCs w:val="28"/>
          <w:lang w:eastAsia="lv-LV"/>
        </w:rPr>
        <w:t xml:space="preserve">NOLIKUMS </w:t>
      </w:r>
    </w:p>
    <w:p w:rsidR="009944AB" w:rsidRPr="003421D2" w:rsidRDefault="003421D2" w:rsidP="004F7764">
      <w:pPr>
        <w:widowControl w:val="0"/>
        <w:suppressAutoHyphens w:val="0"/>
        <w:autoSpaceDE w:val="0"/>
        <w:autoSpaceDN w:val="0"/>
        <w:adjustRightInd w:val="0"/>
        <w:ind w:left="1180" w:hanging="460"/>
        <w:jc w:val="center"/>
        <w:rPr>
          <w:b/>
          <w:bCs/>
          <w:sz w:val="28"/>
          <w:szCs w:val="28"/>
          <w:lang w:eastAsia="lv-LV"/>
        </w:rPr>
      </w:pPr>
      <w:r w:rsidRPr="003421D2">
        <w:rPr>
          <w:b/>
          <w:bCs/>
          <w:sz w:val="28"/>
          <w:szCs w:val="28"/>
          <w:lang w:eastAsia="lv-LV"/>
        </w:rPr>
        <w:t>PAR LIEPĀJAS UNIVERSITĀTES STUDENTU PADOMES VĒLĒŠANĀM</w:t>
      </w:r>
    </w:p>
    <w:p w:rsidR="004F7764" w:rsidRPr="009944AB" w:rsidRDefault="004F7764" w:rsidP="009944AB">
      <w:pPr>
        <w:widowControl w:val="0"/>
        <w:suppressAutoHyphens w:val="0"/>
        <w:autoSpaceDE w:val="0"/>
        <w:autoSpaceDN w:val="0"/>
        <w:adjustRightInd w:val="0"/>
        <w:ind w:left="1180" w:hanging="460"/>
        <w:rPr>
          <w:sz w:val="32"/>
          <w:szCs w:val="32"/>
          <w:lang w:eastAsia="lv-LV"/>
        </w:rPr>
      </w:pPr>
    </w:p>
    <w:p w:rsidR="009944AB" w:rsidRPr="00A43B67" w:rsidRDefault="009944AB" w:rsidP="009944AB">
      <w:pPr>
        <w:widowControl w:val="0"/>
        <w:suppressAutoHyphens w:val="0"/>
        <w:autoSpaceDE w:val="0"/>
        <w:autoSpaceDN w:val="0"/>
        <w:adjustRightInd w:val="0"/>
        <w:spacing w:line="271" w:lineRule="exact"/>
        <w:rPr>
          <w:lang w:eastAsia="lv-LV"/>
        </w:rPr>
      </w:pPr>
    </w:p>
    <w:p w:rsidR="009944AB" w:rsidRPr="00A43B67" w:rsidRDefault="00A43B67" w:rsidP="00A43B67">
      <w:pPr>
        <w:widowControl w:val="0"/>
        <w:tabs>
          <w:tab w:val="num" w:pos="2680"/>
        </w:tabs>
        <w:suppressAutoHyphens w:val="0"/>
        <w:overflowPunct w:val="0"/>
        <w:autoSpaceDE w:val="0"/>
        <w:autoSpaceDN w:val="0"/>
        <w:adjustRightInd w:val="0"/>
        <w:ind w:left="2680"/>
        <w:jc w:val="both"/>
        <w:rPr>
          <w:b/>
          <w:bCs/>
          <w:lang w:eastAsia="lv-LV"/>
        </w:rPr>
      </w:pPr>
      <w:r w:rsidRPr="00A43B67">
        <w:rPr>
          <w:b/>
          <w:bCs/>
          <w:lang w:eastAsia="lv-LV"/>
        </w:rPr>
        <w:t xml:space="preserve">I. VISPĀRĪGIE NOTEIKUMI </w:t>
      </w:r>
    </w:p>
    <w:p w:rsidR="009944AB" w:rsidRPr="009944AB" w:rsidRDefault="009944AB" w:rsidP="00AD1BB0">
      <w:pPr>
        <w:widowControl w:val="0"/>
        <w:numPr>
          <w:ilvl w:val="0"/>
          <w:numId w:val="27"/>
        </w:numPr>
        <w:tabs>
          <w:tab w:val="num" w:pos="-2977"/>
        </w:tabs>
        <w:suppressAutoHyphens w:val="0"/>
        <w:overflowPunct w:val="0"/>
        <w:autoSpaceDE w:val="0"/>
        <w:autoSpaceDN w:val="0"/>
        <w:adjustRightInd w:val="0"/>
        <w:ind w:left="426"/>
        <w:jc w:val="both"/>
        <w:rPr>
          <w:lang w:eastAsia="lv-LV"/>
        </w:rPr>
      </w:pPr>
      <w:r w:rsidRPr="009944AB">
        <w:rPr>
          <w:lang w:eastAsia="lv-LV"/>
        </w:rPr>
        <w:t xml:space="preserve">Studentu padome ir LiepU studējošo pilnvarota koleģiāla pārstāvības, vadības un lēmējinstitūcija. Tā tiek vēlēta vispārējās, vienlīdzīgās, tiešās, aizklātās un proporcionālās vēlēšanās uz diviem gadiem. </w:t>
      </w:r>
      <w:r w:rsidR="00C90760">
        <w:rPr>
          <w:i/>
          <w:sz w:val="20"/>
          <w:lang w:eastAsia="lv-LV"/>
        </w:rPr>
        <w:t>(Senāta 16.12.2019.</w:t>
      </w:r>
      <w:r w:rsidRPr="009944AB">
        <w:rPr>
          <w:i/>
          <w:sz w:val="20"/>
          <w:lang w:eastAsia="lv-LV"/>
        </w:rPr>
        <w:t xml:space="preserve"> lēmuma redakcijā)</w:t>
      </w:r>
    </w:p>
    <w:tbl>
      <w:tblPr>
        <w:tblW w:w="9354" w:type="dxa"/>
        <w:tblInd w:w="2" w:type="dxa"/>
        <w:tblLayout w:type="fixed"/>
        <w:tblCellMar>
          <w:left w:w="0" w:type="dxa"/>
          <w:right w:w="0" w:type="dxa"/>
        </w:tblCellMar>
        <w:tblLook w:val="0000" w:firstRow="0" w:lastRow="0" w:firstColumn="0" w:lastColumn="0" w:noHBand="0" w:noVBand="0"/>
      </w:tblPr>
      <w:tblGrid>
        <w:gridCol w:w="260"/>
        <w:gridCol w:w="7920"/>
        <w:gridCol w:w="260"/>
        <w:gridCol w:w="914"/>
      </w:tblGrid>
      <w:tr w:rsidR="009944AB" w:rsidRPr="009944AB" w:rsidTr="00B8318C">
        <w:trPr>
          <w:trHeight w:val="264"/>
        </w:trPr>
        <w:tc>
          <w:tcPr>
            <w:tcW w:w="9354" w:type="dxa"/>
            <w:gridSpan w:val="4"/>
            <w:vAlign w:val="bottom"/>
          </w:tcPr>
          <w:p w:rsidR="009944AB" w:rsidRPr="009944AB" w:rsidRDefault="009944AB" w:rsidP="00AD1BB0">
            <w:pPr>
              <w:widowControl w:val="0"/>
              <w:numPr>
                <w:ilvl w:val="0"/>
                <w:numId w:val="27"/>
              </w:numPr>
              <w:suppressAutoHyphens w:val="0"/>
              <w:autoSpaceDE w:val="0"/>
              <w:autoSpaceDN w:val="0"/>
              <w:adjustRightInd w:val="0"/>
              <w:ind w:left="426"/>
              <w:jc w:val="both"/>
              <w:rPr>
                <w:lang w:eastAsia="lv-LV"/>
              </w:rPr>
            </w:pPr>
            <w:r w:rsidRPr="009944AB">
              <w:rPr>
                <w:lang w:eastAsia="lv-LV"/>
              </w:rPr>
              <w:t>Vēlēšanu tiesības ir visiem dienas nodaļas studentiem, maģistrantiem, doktorantiem.</w:t>
            </w:r>
          </w:p>
        </w:tc>
      </w:tr>
      <w:tr w:rsidR="009944AB" w:rsidRPr="009944AB" w:rsidTr="00B8318C">
        <w:trPr>
          <w:gridAfter w:val="2"/>
          <w:wAfter w:w="1174" w:type="dxa"/>
          <w:trHeight w:val="269"/>
        </w:trPr>
        <w:tc>
          <w:tcPr>
            <w:tcW w:w="8180" w:type="dxa"/>
            <w:gridSpan w:val="2"/>
            <w:vAlign w:val="bottom"/>
          </w:tcPr>
          <w:p w:rsidR="009944AB" w:rsidRPr="009944AB" w:rsidRDefault="009944AB" w:rsidP="00AD1BB0">
            <w:pPr>
              <w:widowControl w:val="0"/>
              <w:numPr>
                <w:ilvl w:val="0"/>
                <w:numId w:val="27"/>
              </w:numPr>
              <w:tabs>
                <w:tab w:val="num" w:pos="-4111"/>
              </w:tabs>
              <w:suppressAutoHyphens w:val="0"/>
              <w:autoSpaceDE w:val="0"/>
              <w:autoSpaceDN w:val="0"/>
              <w:adjustRightInd w:val="0"/>
              <w:ind w:left="426"/>
              <w:jc w:val="both"/>
              <w:rPr>
                <w:lang w:eastAsia="lv-LV"/>
              </w:rPr>
            </w:pPr>
            <w:r w:rsidRPr="009944AB">
              <w:rPr>
                <w:lang w:eastAsia="lv-LV"/>
              </w:rPr>
              <w:t>LiepU ir viens vēlēšanu apgabals, kurā ievēlē 15 Studentu padomes biedrus.</w:t>
            </w:r>
          </w:p>
        </w:tc>
      </w:tr>
      <w:tr w:rsidR="009944AB" w:rsidRPr="009944AB" w:rsidTr="00B8318C">
        <w:trPr>
          <w:gridAfter w:val="2"/>
          <w:wAfter w:w="1174" w:type="dxa"/>
          <w:trHeight w:val="269"/>
        </w:trPr>
        <w:tc>
          <w:tcPr>
            <w:tcW w:w="8180" w:type="dxa"/>
            <w:gridSpan w:val="2"/>
            <w:vAlign w:val="bottom"/>
          </w:tcPr>
          <w:p w:rsidR="009944AB" w:rsidRPr="009944AB" w:rsidRDefault="009944AB" w:rsidP="00AD1BB0">
            <w:pPr>
              <w:widowControl w:val="0"/>
              <w:numPr>
                <w:ilvl w:val="0"/>
                <w:numId w:val="27"/>
              </w:numPr>
              <w:suppressAutoHyphens w:val="0"/>
              <w:autoSpaceDE w:val="0"/>
              <w:autoSpaceDN w:val="0"/>
              <w:adjustRightInd w:val="0"/>
              <w:ind w:left="426"/>
              <w:jc w:val="both"/>
              <w:rPr>
                <w:lang w:eastAsia="lv-LV"/>
              </w:rPr>
            </w:pPr>
            <w:r w:rsidRPr="009944AB">
              <w:rPr>
                <w:lang w:eastAsia="lv-LV"/>
              </w:rPr>
              <w:t>Vēlēšanas notiek katra gada marta ceturtās nedēļas trešdienā no plkst. 9 līdz 18.</w:t>
            </w:r>
          </w:p>
        </w:tc>
      </w:tr>
      <w:tr w:rsidR="009944AB" w:rsidRPr="009944AB" w:rsidTr="00B8318C">
        <w:trPr>
          <w:gridAfter w:val="1"/>
          <w:wAfter w:w="914" w:type="dxa"/>
          <w:trHeight w:val="542"/>
        </w:trPr>
        <w:tc>
          <w:tcPr>
            <w:tcW w:w="260" w:type="dxa"/>
            <w:vAlign w:val="bottom"/>
          </w:tcPr>
          <w:p w:rsidR="009944AB" w:rsidRPr="009944AB" w:rsidRDefault="009944AB" w:rsidP="00AD1BB0">
            <w:pPr>
              <w:widowControl w:val="0"/>
              <w:suppressAutoHyphens w:val="0"/>
              <w:autoSpaceDE w:val="0"/>
              <w:autoSpaceDN w:val="0"/>
              <w:adjustRightInd w:val="0"/>
              <w:jc w:val="both"/>
              <w:rPr>
                <w:lang w:eastAsia="lv-LV"/>
              </w:rPr>
            </w:pPr>
          </w:p>
        </w:tc>
        <w:tc>
          <w:tcPr>
            <w:tcW w:w="8180" w:type="dxa"/>
            <w:gridSpan w:val="2"/>
            <w:vAlign w:val="bottom"/>
          </w:tcPr>
          <w:p w:rsidR="009944AB" w:rsidRPr="009944AB" w:rsidRDefault="009944AB" w:rsidP="00AD1BB0">
            <w:pPr>
              <w:widowControl w:val="0"/>
              <w:suppressAutoHyphens w:val="0"/>
              <w:autoSpaceDE w:val="0"/>
              <w:autoSpaceDN w:val="0"/>
              <w:adjustRightInd w:val="0"/>
              <w:jc w:val="both"/>
              <w:rPr>
                <w:b/>
                <w:bCs/>
                <w:sz w:val="23"/>
                <w:szCs w:val="23"/>
                <w:lang w:eastAsia="lv-LV"/>
              </w:rPr>
            </w:pPr>
          </w:p>
          <w:p w:rsidR="009944AB" w:rsidRPr="00A43B67" w:rsidRDefault="00A43B67" w:rsidP="00AD1BB0">
            <w:pPr>
              <w:widowControl w:val="0"/>
              <w:suppressAutoHyphens w:val="0"/>
              <w:autoSpaceDE w:val="0"/>
              <w:autoSpaceDN w:val="0"/>
              <w:adjustRightInd w:val="0"/>
              <w:ind w:left="2360"/>
              <w:jc w:val="both"/>
              <w:rPr>
                <w:b/>
                <w:bCs/>
                <w:lang w:eastAsia="lv-LV"/>
              </w:rPr>
            </w:pPr>
            <w:r w:rsidRPr="00A43B67">
              <w:rPr>
                <w:b/>
                <w:bCs/>
                <w:lang w:eastAsia="lv-LV"/>
              </w:rPr>
              <w:t>II. VĒLĒŠANU KOMISIJA</w:t>
            </w:r>
          </w:p>
          <w:p w:rsidR="009944AB" w:rsidRPr="009944AB" w:rsidRDefault="009944AB" w:rsidP="00AD1BB0">
            <w:pPr>
              <w:widowControl w:val="0"/>
              <w:suppressAutoHyphens w:val="0"/>
              <w:autoSpaceDE w:val="0"/>
              <w:autoSpaceDN w:val="0"/>
              <w:adjustRightInd w:val="0"/>
              <w:ind w:left="2360"/>
              <w:jc w:val="both"/>
              <w:rPr>
                <w:lang w:eastAsia="lv-LV"/>
              </w:rPr>
            </w:pPr>
          </w:p>
        </w:tc>
      </w:tr>
    </w:tbl>
    <w:p w:rsidR="009944AB" w:rsidRPr="009944AB" w:rsidRDefault="009944AB" w:rsidP="00AD1BB0">
      <w:pPr>
        <w:widowControl w:val="0"/>
        <w:numPr>
          <w:ilvl w:val="0"/>
          <w:numId w:val="27"/>
        </w:numPr>
        <w:tabs>
          <w:tab w:val="num" w:pos="-6379"/>
        </w:tabs>
        <w:suppressAutoHyphens w:val="0"/>
        <w:autoSpaceDE w:val="0"/>
        <w:autoSpaceDN w:val="0"/>
        <w:adjustRightInd w:val="0"/>
        <w:ind w:left="426"/>
        <w:jc w:val="both"/>
        <w:rPr>
          <w:lang w:eastAsia="lv-LV"/>
        </w:rPr>
      </w:pPr>
      <w:r w:rsidRPr="009944AB">
        <w:rPr>
          <w:lang w:eastAsia="lv-LV"/>
        </w:rPr>
        <w:t xml:space="preserve">Vēlēšanas vada, balsis skaita un sīkākas instrukcijas izstrādā vēlēšanu komisija. To veido 5 studējošie (vēlētāji), kurus ievēlē Studentu padome vismaz 21 dienu pirms vēlēšanām. Vēlēšanu komisijas sastāvā nedrīkst būt Studentu padomes biedru </w:t>
      </w:r>
      <w:r w:rsidRPr="009944AB">
        <w:rPr>
          <w:sz w:val="23"/>
          <w:szCs w:val="23"/>
          <w:lang w:eastAsia="lv-LV"/>
        </w:rPr>
        <w:t>kandidāti un biedri, izņemot pēdējā kursa LiepU studentus.</w:t>
      </w:r>
    </w:p>
    <w:p w:rsidR="00703C0F" w:rsidRDefault="009944AB" w:rsidP="00AD1BB0">
      <w:pPr>
        <w:widowControl w:val="0"/>
        <w:numPr>
          <w:ilvl w:val="0"/>
          <w:numId w:val="27"/>
        </w:numPr>
        <w:tabs>
          <w:tab w:val="num" w:pos="-6379"/>
        </w:tabs>
        <w:suppressAutoHyphens w:val="0"/>
        <w:autoSpaceDE w:val="0"/>
        <w:autoSpaceDN w:val="0"/>
        <w:adjustRightInd w:val="0"/>
        <w:ind w:left="426"/>
        <w:jc w:val="both"/>
        <w:rPr>
          <w:lang w:eastAsia="lv-LV"/>
        </w:rPr>
      </w:pPr>
      <w:r w:rsidRPr="009944AB">
        <w:rPr>
          <w:lang w:eastAsia="lv-LV"/>
        </w:rPr>
        <w:t>Pirmo vēlēšanu komisijas sēdi sasauc Studentu padomes priekšsēdētājs. Tās laikā tiek ievēlēts vēlēšanu komisijas priekšsēdētājs, kurš vada vēlēšanu komisijas darbu.</w:t>
      </w:r>
    </w:p>
    <w:p w:rsidR="00AD1BB0" w:rsidRPr="009944AB" w:rsidRDefault="00AD1BB0" w:rsidP="00AD1BB0">
      <w:pPr>
        <w:widowControl w:val="0"/>
        <w:suppressAutoHyphens w:val="0"/>
        <w:autoSpaceDE w:val="0"/>
        <w:autoSpaceDN w:val="0"/>
        <w:adjustRightInd w:val="0"/>
        <w:ind w:left="426"/>
        <w:jc w:val="both"/>
        <w:rPr>
          <w:lang w:eastAsia="lv-LV"/>
        </w:rPr>
      </w:pPr>
    </w:p>
    <w:p w:rsidR="00AD1BB0" w:rsidRPr="00A43B67" w:rsidRDefault="00A43B67" w:rsidP="00A43B67">
      <w:pPr>
        <w:widowControl w:val="0"/>
        <w:tabs>
          <w:tab w:val="num" w:pos="2840"/>
        </w:tabs>
        <w:suppressAutoHyphens w:val="0"/>
        <w:overflowPunct w:val="0"/>
        <w:autoSpaceDE w:val="0"/>
        <w:autoSpaceDN w:val="0"/>
        <w:adjustRightInd w:val="0"/>
        <w:ind w:left="2840"/>
        <w:jc w:val="both"/>
        <w:rPr>
          <w:b/>
          <w:bCs/>
          <w:lang w:eastAsia="lv-LV"/>
        </w:rPr>
      </w:pPr>
      <w:r w:rsidRPr="00A43B67">
        <w:rPr>
          <w:b/>
          <w:bCs/>
          <w:lang w:eastAsia="lv-LV"/>
        </w:rPr>
        <w:t>III</w:t>
      </w:r>
      <w:r w:rsidR="009944AB" w:rsidRPr="00A43B67">
        <w:rPr>
          <w:b/>
          <w:bCs/>
          <w:lang w:eastAsia="lv-LV"/>
        </w:rPr>
        <w:t xml:space="preserve">. </w:t>
      </w:r>
      <w:r w:rsidRPr="00A43B67">
        <w:rPr>
          <w:b/>
          <w:bCs/>
          <w:lang w:eastAsia="lv-LV"/>
        </w:rPr>
        <w:t>KANDID</w:t>
      </w:r>
      <w:r w:rsidRPr="00A43B67">
        <w:rPr>
          <w:lang w:eastAsia="lv-LV"/>
        </w:rPr>
        <w:t>Ā</w:t>
      </w:r>
      <w:r w:rsidRPr="00A43B67">
        <w:rPr>
          <w:b/>
          <w:bCs/>
          <w:lang w:eastAsia="lv-LV"/>
        </w:rPr>
        <w:t>TU SARAKSTI</w:t>
      </w:r>
    </w:p>
    <w:p w:rsidR="009944AB" w:rsidRPr="00A43B67" w:rsidRDefault="009944AB" w:rsidP="00AD1BB0">
      <w:pPr>
        <w:widowControl w:val="0"/>
        <w:tabs>
          <w:tab w:val="num" w:pos="2840"/>
        </w:tabs>
        <w:suppressAutoHyphens w:val="0"/>
        <w:overflowPunct w:val="0"/>
        <w:autoSpaceDE w:val="0"/>
        <w:autoSpaceDN w:val="0"/>
        <w:adjustRightInd w:val="0"/>
        <w:ind w:left="2515"/>
        <w:jc w:val="both"/>
        <w:rPr>
          <w:b/>
          <w:bCs/>
          <w:lang w:eastAsia="lv-LV"/>
        </w:rPr>
      </w:pPr>
      <w:r w:rsidRPr="00A43B67">
        <w:rPr>
          <w:b/>
          <w:bCs/>
          <w:lang w:eastAsia="lv-LV"/>
        </w:rPr>
        <w:t xml:space="preserve"> </w:t>
      </w:r>
    </w:p>
    <w:p w:rsidR="009944AB" w:rsidRPr="009944AB" w:rsidRDefault="009944AB" w:rsidP="00AD1BB0">
      <w:pPr>
        <w:widowControl w:val="0"/>
        <w:numPr>
          <w:ilvl w:val="0"/>
          <w:numId w:val="29"/>
        </w:numPr>
        <w:tabs>
          <w:tab w:val="num" w:pos="360"/>
        </w:tabs>
        <w:suppressAutoHyphens w:val="0"/>
        <w:overflowPunct w:val="0"/>
        <w:autoSpaceDE w:val="0"/>
        <w:autoSpaceDN w:val="0"/>
        <w:adjustRightInd w:val="0"/>
        <w:ind w:left="360"/>
        <w:jc w:val="both"/>
        <w:rPr>
          <w:lang w:eastAsia="lv-LV"/>
        </w:rPr>
      </w:pPr>
      <w:r w:rsidRPr="009944AB">
        <w:rPr>
          <w:lang w:eastAsia="lv-LV"/>
        </w:rPr>
        <w:t xml:space="preserve">Kandidāti uz Studentu padomi tiek iesniegti sarakstos. Vienā sarakstā jābūt vismaz 15 kandidātiem. </w:t>
      </w:r>
    </w:p>
    <w:p w:rsidR="009944AB" w:rsidRPr="009944AB" w:rsidRDefault="009944AB" w:rsidP="00AD1BB0">
      <w:pPr>
        <w:widowControl w:val="0"/>
        <w:numPr>
          <w:ilvl w:val="0"/>
          <w:numId w:val="29"/>
        </w:numPr>
        <w:tabs>
          <w:tab w:val="num" w:pos="360"/>
        </w:tabs>
        <w:suppressAutoHyphens w:val="0"/>
        <w:overflowPunct w:val="0"/>
        <w:autoSpaceDE w:val="0"/>
        <w:autoSpaceDN w:val="0"/>
        <w:adjustRightInd w:val="0"/>
        <w:ind w:left="360"/>
        <w:jc w:val="both"/>
        <w:rPr>
          <w:lang w:eastAsia="lv-LV"/>
        </w:rPr>
      </w:pPr>
      <w:r w:rsidRPr="009944AB">
        <w:rPr>
          <w:lang w:eastAsia="lv-LV"/>
        </w:rPr>
        <w:t>Kandidātu saraksti iesniedzami vismaz 14 dienas pirms vēlēšanām, to nosaukumiem jāatšķiras no jau iesniegto sarakstu nosaukumiem.</w:t>
      </w:r>
    </w:p>
    <w:p w:rsidR="009944AB" w:rsidRPr="009944AB" w:rsidRDefault="009944AB" w:rsidP="00AD1BB0">
      <w:pPr>
        <w:widowControl w:val="0"/>
        <w:numPr>
          <w:ilvl w:val="0"/>
          <w:numId w:val="30"/>
        </w:numPr>
        <w:tabs>
          <w:tab w:val="num" w:pos="360"/>
        </w:tabs>
        <w:suppressAutoHyphens w:val="0"/>
        <w:overflowPunct w:val="0"/>
        <w:autoSpaceDE w:val="0"/>
        <w:autoSpaceDN w:val="0"/>
        <w:adjustRightInd w:val="0"/>
        <w:ind w:left="360"/>
        <w:jc w:val="both"/>
        <w:rPr>
          <w:lang w:eastAsia="lv-LV"/>
        </w:rPr>
      </w:pPr>
      <w:r w:rsidRPr="009944AB">
        <w:rPr>
          <w:lang w:eastAsia="lv-LV"/>
        </w:rPr>
        <w:t xml:space="preserve">Sarakstā jānorāda kandidāta vārds, uzvārds, studiju programma, kurss un studentu apliecības numurs. </w:t>
      </w:r>
    </w:p>
    <w:p w:rsidR="009944AB" w:rsidRPr="009944AB" w:rsidRDefault="009944AB" w:rsidP="00AD1BB0">
      <w:pPr>
        <w:widowControl w:val="0"/>
        <w:numPr>
          <w:ilvl w:val="0"/>
          <w:numId w:val="30"/>
        </w:numPr>
        <w:tabs>
          <w:tab w:val="num" w:pos="360"/>
        </w:tabs>
        <w:suppressAutoHyphens w:val="0"/>
        <w:overflowPunct w:val="0"/>
        <w:autoSpaceDE w:val="0"/>
        <w:autoSpaceDN w:val="0"/>
        <w:adjustRightInd w:val="0"/>
        <w:ind w:left="360"/>
        <w:jc w:val="both"/>
        <w:rPr>
          <w:lang w:eastAsia="lv-LV"/>
        </w:rPr>
      </w:pPr>
      <w:r w:rsidRPr="009944AB">
        <w:rPr>
          <w:lang w:eastAsia="lv-LV"/>
        </w:rPr>
        <w:t>Katrs   kandidāts   ar   savu   parakstu   apliecina,   ka   piekrīt   kandidēt.   Sarakstam   jābūt skaidri salasāmam, bez svītrojumiem un labojumiem.</w:t>
      </w:r>
    </w:p>
    <w:p w:rsidR="009944AB" w:rsidRPr="009944AB" w:rsidRDefault="009944AB" w:rsidP="00AD1BB0">
      <w:pPr>
        <w:widowControl w:val="0"/>
        <w:numPr>
          <w:ilvl w:val="0"/>
          <w:numId w:val="30"/>
        </w:numPr>
        <w:tabs>
          <w:tab w:val="num" w:pos="360"/>
        </w:tabs>
        <w:suppressAutoHyphens w:val="0"/>
        <w:overflowPunct w:val="0"/>
        <w:autoSpaceDE w:val="0"/>
        <w:autoSpaceDN w:val="0"/>
        <w:adjustRightInd w:val="0"/>
        <w:ind w:left="360"/>
        <w:jc w:val="both"/>
        <w:rPr>
          <w:lang w:eastAsia="lv-LV"/>
        </w:rPr>
      </w:pPr>
      <w:r w:rsidRPr="009944AB">
        <w:rPr>
          <w:lang w:eastAsia="lv-LV"/>
        </w:rPr>
        <w:t>Ja vēlēšanu komisija atklāj kandidāta neatbilstību šī nolikuma prasībām, viņu svītro no saraksta.</w:t>
      </w:r>
    </w:p>
    <w:p w:rsidR="009944AB" w:rsidRPr="009944AB" w:rsidRDefault="009944AB" w:rsidP="00AD1BB0">
      <w:pPr>
        <w:widowControl w:val="0"/>
        <w:numPr>
          <w:ilvl w:val="0"/>
          <w:numId w:val="30"/>
        </w:numPr>
        <w:tabs>
          <w:tab w:val="num" w:pos="360"/>
        </w:tabs>
        <w:suppressAutoHyphens w:val="0"/>
        <w:overflowPunct w:val="0"/>
        <w:autoSpaceDE w:val="0"/>
        <w:autoSpaceDN w:val="0"/>
        <w:adjustRightInd w:val="0"/>
        <w:ind w:left="360"/>
        <w:jc w:val="both"/>
        <w:rPr>
          <w:lang w:eastAsia="lv-LV"/>
        </w:rPr>
      </w:pPr>
      <w:r w:rsidRPr="009944AB">
        <w:rPr>
          <w:lang w:eastAsia="lv-LV"/>
        </w:rPr>
        <w:t>Vienu un to pašu kandidātu var pieteikt tikai vienā sarakstā.</w:t>
      </w:r>
    </w:p>
    <w:p w:rsidR="009944AB" w:rsidRPr="009944AB" w:rsidRDefault="009944AB" w:rsidP="00AD1BB0">
      <w:pPr>
        <w:widowControl w:val="0"/>
        <w:numPr>
          <w:ilvl w:val="0"/>
          <w:numId w:val="30"/>
        </w:numPr>
        <w:tabs>
          <w:tab w:val="num" w:pos="360"/>
        </w:tabs>
        <w:suppressAutoHyphens w:val="0"/>
        <w:overflowPunct w:val="0"/>
        <w:autoSpaceDE w:val="0"/>
        <w:autoSpaceDN w:val="0"/>
        <w:adjustRightInd w:val="0"/>
        <w:ind w:left="360"/>
        <w:jc w:val="both"/>
        <w:rPr>
          <w:lang w:eastAsia="lv-LV"/>
        </w:rPr>
      </w:pPr>
      <w:r w:rsidRPr="009944AB">
        <w:rPr>
          <w:lang w:eastAsia="lv-LV"/>
        </w:rPr>
        <w:lastRenderedPageBreak/>
        <w:t>Sarakstu paraksta vismaz 15 dienas nodaļā studējošo (vēlētāji), kas nekandidē Studentu padomes vēlēšanās. Parakstoties jānorāda savas studentu apliecības numurs.</w:t>
      </w:r>
      <w:r>
        <w:rPr>
          <w:lang w:eastAsia="lv-LV"/>
        </w:rPr>
        <w:t xml:space="preserve"> </w:t>
      </w:r>
      <w:r w:rsidRPr="009944AB">
        <w:rPr>
          <w:i/>
          <w:sz w:val="20"/>
          <w:lang w:eastAsia="lv-LV"/>
        </w:rPr>
        <w:t xml:space="preserve">(Senāta </w:t>
      </w:r>
      <w:r w:rsidR="00B8318C">
        <w:rPr>
          <w:i/>
          <w:sz w:val="20"/>
          <w:lang w:eastAsia="lv-LV"/>
        </w:rPr>
        <w:t>16.12.2019.</w:t>
      </w:r>
      <w:r w:rsidRPr="009944AB">
        <w:rPr>
          <w:i/>
          <w:sz w:val="20"/>
          <w:lang w:eastAsia="lv-LV"/>
        </w:rPr>
        <w:t xml:space="preserve"> lēmuma redakcijā)</w:t>
      </w:r>
    </w:p>
    <w:p w:rsidR="009944AB" w:rsidRPr="009944AB" w:rsidRDefault="009944AB" w:rsidP="00AD1BB0">
      <w:pPr>
        <w:widowControl w:val="0"/>
        <w:numPr>
          <w:ilvl w:val="0"/>
          <w:numId w:val="30"/>
        </w:numPr>
        <w:tabs>
          <w:tab w:val="num" w:pos="360"/>
        </w:tabs>
        <w:suppressAutoHyphens w:val="0"/>
        <w:overflowPunct w:val="0"/>
        <w:autoSpaceDE w:val="0"/>
        <w:autoSpaceDN w:val="0"/>
        <w:adjustRightInd w:val="0"/>
        <w:ind w:left="360"/>
        <w:jc w:val="both"/>
        <w:rPr>
          <w:lang w:eastAsia="lv-LV"/>
        </w:rPr>
      </w:pPr>
      <w:r w:rsidRPr="009944AB">
        <w:rPr>
          <w:lang w:eastAsia="lv-LV"/>
        </w:rPr>
        <w:t>Viens vēlētājs var parakstīt tikai vienu sarakstu.</w:t>
      </w:r>
    </w:p>
    <w:p w:rsidR="009944AB" w:rsidRPr="009944AB" w:rsidRDefault="009944AB" w:rsidP="00AD1BB0">
      <w:pPr>
        <w:widowControl w:val="0"/>
        <w:numPr>
          <w:ilvl w:val="0"/>
          <w:numId w:val="30"/>
        </w:numPr>
        <w:tabs>
          <w:tab w:val="num" w:pos="360"/>
        </w:tabs>
        <w:suppressAutoHyphens w:val="0"/>
        <w:overflowPunct w:val="0"/>
        <w:autoSpaceDE w:val="0"/>
        <w:autoSpaceDN w:val="0"/>
        <w:adjustRightInd w:val="0"/>
        <w:ind w:left="360"/>
        <w:jc w:val="both"/>
        <w:rPr>
          <w:lang w:eastAsia="lv-LV"/>
        </w:rPr>
      </w:pPr>
      <w:r w:rsidRPr="009944AB">
        <w:rPr>
          <w:lang w:eastAsia="lv-LV"/>
        </w:rPr>
        <w:t>Ja vēlēš</w:t>
      </w:r>
      <w:r w:rsidR="00B8318C">
        <w:rPr>
          <w:lang w:eastAsia="lv-LV"/>
        </w:rPr>
        <w:t>anu komisija atklāj parakstītāja</w:t>
      </w:r>
      <w:r w:rsidRPr="009944AB">
        <w:rPr>
          <w:lang w:eastAsia="lv-LV"/>
        </w:rPr>
        <w:t xml:space="preserve"> neatbilstību šī nolikuma prasībām, viņu svītro no parakstītāju saraksta.</w:t>
      </w:r>
    </w:p>
    <w:p w:rsidR="009944AB" w:rsidRPr="009944AB" w:rsidRDefault="009944AB" w:rsidP="00AD1BB0">
      <w:pPr>
        <w:widowControl w:val="0"/>
        <w:numPr>
          <w:ilvl w:val="0"/>
          <w:numId w:val="30"/>
        </w:numPr>
        <w:tabs>
          <w:tab w:val="num" w:pos="360"/>
        </w:tabs>
        <w:suppressAutoHyphens w:val="0"/>
        <w:overflowPunct w:val="0"/>
        <w:autoSpaceDE w:val="0"/>
        <w:autoSpaceDN w:val="0"/>
        <w:adjustRightInd w:val="0"/>
        <w:ind w:left="360"/>
        <w:jc w:val="both"/>
        <w:rPr>
          <w:lang w:eastAsia="lv-LV"/>
        </w:rPr>
      </w:pPr>
      <w:r w:rsidRPr="009944AB">
        <w:rPr>
          <w:lang w:eastAsia="lv-LV"/>
        </w:rPr>
        <w:t>Iesniedzēji atbild par saraksta pilnību un   pareizību, saraksts nav atsaucams.</w:t>
      </w:r>
    </w:p>
    <w:p w:rsidR="009944AB" w:rsidRPr="009944AB" w:rsidRDefault="009944AB" w:rsidP="00AD1BB0">
      <w:pPr>
        <w:widowControl w:val="0"/>
        <w:numPr>
          <w:ilvl w:val="0"/>
          <w:numId w:val="30"/>
        </w:numPr>
        <w:tabs>
          <w:tab w:val="num" w:pos="360"/>
        </w:tabs>
        <w:suppressAutoHyphens w:val="0"/>
        <w:overflowPunct w:val="0"/>
        <w:autoSpaceDE w:val="0"/>
        <w:autoSpaceDN w:val="0"/>
        <w:adjustRightInd w:val="0"/>
        <w:ind w:left="360"/>
        <w:jc w:val="both"/>
        <w:rPr>
          <w:lang w:eastAsia="lv-LV"/>
        </w:rPr>
      </w:pPr>
      <w:r w:rsidRPr="009944AB">
        <w:rPr>
          <w:lang w:eastAsia="lv-LV"/>
        </w:rPr>
        <w:t>Vēlēšanu komisija pārbauda saraksta atbilstību šī nolikuma prasībām. Ja saraksts tām neatbilst, to 2 dienu laikā kopš iesniegšanas brīža atdod iesniedzējiem kļūdu un nepilnību labošanai. Labošanas laiks ir 2 dienas.</w:t>
      </w:r>
    </w:p>
    <w:p w:rsidR="009944AB" w:rsidRPr="009944AB" w:rsidRDefault="009944AB" w:rsidP="00AD1BB0">
      <w:pPr>
        <w:widowControl w:val="0"/>
        <w:numPr>
          <w:ilvl w:val="0"/>
          <w:numId w:val="30"/>
        </w:numPr>
        <w:tabs>
          <w:tab w:val="num" w:pos="360"/>
        </w:tabs>
        <w:suppressAutoHyphens w:val="0"/>
        <w:overflowPunct w:val="0"/>
        <w:autoSpaceDE w:val="0"/>
        <w:autoSpaceDN w:val="0"/>
        <w:adjustRightInd w:val="0"/>
        <w:ind w:left="360"/>
        <w:rPr>
          <w:lang w:eastAsia="lv-LV"/>
        </w:rPr>
      </w:pPr>
      <w:r w:rsidRPr="009944AB">
        <w:rPr>
          <w:lang w:eastAsia="lv-LV"/>
        </w:rPr>
        <w:t>Nolikumam atbilstošos sarakstus vēlēšanu komisija reģistrē un numurē reģistrēšanas secībā.</w:t>
      </w:r>
      <w:bookmarkStart w:id="1" w:name="page2"/>
      <w:bookmarkEnd w:id="1"/>
    </w:p>
    <w:p w:rsidR="00AD1BB0" w:rsidRDefault="00AD1BB0" w:rsidP="00AD1BB0">
      <w:pPr>
        <w:widowControl w:val="0"/>
        <w:suppressAutoHyphens w:val="0"/>
        <w:autoSpaceDE w:val="0"/>
        <w:autoSpaceDN w:val="0"/>
        <w:adjustRightInd w:val="0"/>
        <w:jc w:val="center"/>
        <w:rPr>
          <w:b/>
          <w:bCs/>
          <w:sz w:val="23"/>
          <w:szCs w:val="23"/>
          <w:lang w:eastAsia="lv-LV"/>
        </w:rPr>
      </w:pPr>
    </w:p>
    <w:p w:rsidR="009944AB" w:rsidRPr="00A43B67" w:rsidRDefault="00A43B67" w:rsidP="00AD1BB0">
      <w:pPr>
        <w:widowControl w:val="0"/>
        <w:suppressAutoHyphens w:val="0"/>
        <w:autoSpaceDE w:val="0"/>
        <w:autoSpaceDN w:val="0"/>
        <w:adjustRightInd w:val="0"/>
        <w:jc w:val="center"/>
        <w:rPr>
          <w:lang w:eastAsia="lv-LV"/>
        </w:rPr>
      </w:pPr>
      <w:r w:rsidRPr="00A43B67">
        <w:rPr>
          <w:b/>
          <w:bCs/>
          <w:lang w:eastAsia="lv-LV"/>
        </w:rPr>
        <w:t>IV</w:t>
      </w:r>
      <w:r w:rsidR="009944AB" w:rsidRPr="00A43B67">
        <w:rPr>
          <w:b/>
          <w:bCs/>
          <w:lang w:eastAsia="lv-LV"/>
        </w:rPr>
        <w:t xml:space="preserve">. </w:t>
      </w:r>
      <w:r w:rsidRPr="00A43B67">
        <w:rPr>
          <w:b/>
          <w:bCs/>
          <w:lang w:eastAsia="lv-LV"/>
        </w:rPr>
        <w:t>V</w:t>
      </w:r>
      <w:r w:rsidRPr="00A43B67">
        <w:rPr>
          <w:lang w:eastAsia="lv-LV"/>
        </w:rPr>
        <w:t>Ē</w:t>
      </w:r>
      <w:r w:rsidRPr="00A43B67">
        <w:rPr>
          <w:b/>
          <w:bCs/>
          <w:lang w:eastAsia="lv-LV"/>
        </w:rPr>
        <w:t>L</w:t>
      </w:r>
      <w:r w:rsidRPr="00A43B67">
        <w:rPr>
          <w:lang w:eastAsia="lv-LV"/>
        </w:rPr>
        <w:t>Ē</w:t>
      </w:r>
      <w:r w:rsidRPr="00A43B67">
        <w:rPr>
          <w:b/>
          <w:bCs/>
          <w:lang w:eastAsia="lv-LV"/>
        </w:rPr>
        <w:t>ŠANU KĀRTĪBA</w:t>
      </w:r>
    </w:p>
    <w:p w:rsidR="009944AB" w:rsidRPr="009944AB" w:rsidRDefault="009944AB" w:rsidP="00AD1BB0">
      <w:pPr>
        <w:widowControl w:val="0"/>
        <w:suppressAutoHyphens w:val="0"/>
        <w:autoSpaceDE w:val="0"/>
        <w:autoSpaceDN w:val="0"/>
        <w:adjustRightInd w:val="0"/>
        <w:jc w:val="both"/>
        <w:rPr>
          <w:lang w:eastAsia="lv-LV"/>
        </w:rPr>
      </w:pPr>
    </w:p>
    <w:p w:rsidR="009944AB" w:rsidRPr="009944AB" w:rsidRDefault="009944AB" w:rsidP="00AD1BB0">
      <w:pPr>
        <w:widowControl w:val="0"/>
        <w:numPr>
          <w:ilvl w:val="0"/>
          <w:numId w:val="30"/>
        </w:numPr>
        <w:suppressAutoHyphens w:val="0"/>
        <w:autoSpaceDE w:val="0"/>
        <w:autoSpaceDN w:val="0"/>
        <w:adjustRightInd w:val="0"/>
        <w:ind w:left="284"/>
        <w:jc w:val="both"/>
        <w:rPr>
          <w:lang w:eastAsia="lv-LV"/>
        </w:rPr>
      </w:pPr>
      <w:r w:rsidRPr="009944AB">
        <w:rPr>
          <w:lang w:eastAsia="lv-LV"/>
        </w:rPr>
        <w:t>Vēlēšanu vietu nosaka vēlēšanu komisija vismaz 7 dienas pirms vēlēšanām.</w:t>
      </w:r>
    </w:p>
    <w:p w:rsidR="009944AB" w:rsidRPr="009944AB" w:rsidRDefault="009944AB" w:rsidP="00AD1BB0">
      <w:pPr>
        <w:widowControl w:val="0"/>
        <w:numPr>
          <w:ilvl w:val="0"/>
          <w:numId w:val="30"/>
        </w:numPr>
        <w:suppressAutoHyphens w:val="0"/>
        <w:overflowPunct w:val="0"/>
        <w:autoSpaceDE w:val="0"/>
        <w:autoSpaceDN w:val="0"/>
        <w:adjustRightInd w:val="0"/>
        <w:ind w:left="284" w:right="60"/>
        <w:jc w:val="both"/>
        <w:rPr>
          <w:lang w:eastAsia="lv-LV"/>
        </w:rPr>
      </w:pPr>
      <w:r w:rsidRPr="009944AB">
        <w:rPr>
          <w:lang w:eastAsia="lv-LV"/>
        </w:rPr>
        <w:t>Saraksti izliekami universitātē vismaz 7 dienas pirms vēlēšanām, bet paziņojumi – 3 dienu laikā kopš  pieņemšanas.</w:t>
      </w:r>
    </w:p>
    <w:p w:rsidR="009944AB" w:rsidRPr="009944AB" w:rsidRDefault="009944AB" w:rsidP="00AD1BB0">
      <w:pPr>
        <w:widowControl w:val="0"/>
        <w:numPr>
          <w:ilvl w:val="0"/>
          <w:numId w:val="30"/>
        </w:numPr>
        <w:suppressAutoHyphens w:val="0"/>
        <w:overflowPunct w:val="0"/>
        <w:autoSpaceDE w:val="0"/>
        <w:autoSpaceDN w:val="0"/>
        <w:adjustRightInd w:val="0"/>
        <w:ind w:left="284" w:right="60"/>
        <w:jc w:val="both"/>
        <w:rPr>
          <w:lang w:eastAsia="lv-LV"/>
        </w:rPr>
      </w:pPr>
      <w:r w:rsidRPr="009944AB">
        <w:rPr>
          <w:lang w:eastAsia="lv-LV"/>
        </w:rPr>
        <w:t xml:space="preserve"> LiepU ir viens vēlēšanu iecirknis, kurā balso visi vēlētāji. Vēlēšanu telpā vēlēšanu komisija reģistrē vēlētājus. Vēlētāja balsstiesības apliecina LiepU studenta apliecība, vai dekanātu izdotais</w:t>
      </w:r>
      <w:r w:rsidRPr="009944AB">
        <w:rPr>
          <w:i/>
          <w:iCs/>
          <w:lang w:eastAsia="lv-LV"/>
        </w:rPr>
        <w:t xml:space="preserve"> </w:t>
      </w:r>
      <w:r w:rsidRPr="009944AB">
        <w:rPr>
          <w:lang w:eastAsia="lv-LV"/>
        </w:rPr>
        <w:t>LiepU studējošo saraksts.</w:t>
      </w:r>
      <w:r>
        <w:rPr>
          <w:lang w:eastAsia="lv-LV"/>
        </w:rPr>
        <w:t xml:space="preserve"> </w:t>
      </w:r>
      <w:r w:rsidR="00C90760">
        <w:rPr>
          <w:i/>
          <w:sz w:val="20"/>
          <w:lang w:eastAsia="lv-LV"/>
        </w:rPr>
        <w:t>(Senāta 16.12.2019.</w:t>
      </w:r>
      <w:r w:rsidRPr="009944AB">
        <w:rPr>
          <w:i/>
          <w:sz w:val="20"/>
          <w:lang w:eastAsia="lv-LV"/>
        </w:rPr>
        <w:t xml:space="preserve"> lēmuma redakcijā)</w:t>
      </w:r>
    </w:p>
    <w:p w:rsidR="009944AB" w:rsidRPr="009944AB" w:rsidRDefault="009944AB" w:rsidP="00AD1BB0">
      <w:pPr>
        <w:widowControl w:val="0"/>
        <w:numPr>
          <w:ilvl w:val="0"/>
          <w:numId w:val="30"/>
        </w:numPr>
        <w:suppressAutoHyphens w:val="0"/>
        <w:overflowPunct w:val="0"/>
        <w:autoSpaceDE w:val="0"/>
        <w:autoSpaceDN w:val="0"/>
        <w:adjustRightInd w:val="0"/>
        <w:ind w:left="284" w:right="60"/>
        <w:jc w:val="both"/>
        <w:rPr>
          <w:lang w:eastAsia="lv-LV"/>
        </w:rPr>
      </w:pPr>
      <w:r w:rsidRPr="009944AB">
        <w:rPr>
          <w:lang w:eastAsia="lv-LV"/>
        </w:rPr>
        <w:t>Izsniedzamajās vēlēšanu zīmēs (turpmāk – zīmēs) norādāms katra saraksta numurs, nosaukums, kā arī kandidātu vārdi un uzvārdi.</w:t>
      </w:r>
    </w:p>
    <w:p w:rsidR="009944AB" w:rsidRPr="009944AB" w:rsidRDefault="009944AB" w:rsidP="00AD1BB0">
      <w:pPr>
        <w:widowControl w:val="0"/>
        <w:numPr>
          <w:ilvl w:val="0"/>
          <w:numId w:val="30"/>
        </w:numPr>
        <w:suppressAutoHyphens w:val="0"/>
        <w:overflowPunct w:val="0"/>
        <w:autoSpaceDE w:val="0"/>
        <w:autoSpaceDN w:val="0"/>
        <w:adjustRightInd w:val="0"/>
        <w:ind w:left="284" w:right="60"/>
        <w:jc w:val="both"/>
        <w:rPr>
          <w:lang w:eastAsia="lv-LV"/>
        </w:rPr>
      </w:pPr>
      <w:r w:rsidRPr="009944AB">
        <w:rPr>
          <w:lang w:eastAsia="lv-LV"/>
        </w:rPr>
        <w:t xml:space="preserve">Zīmēs jābūt vietām, kur vēlētājs var atzīmēt savu attieksmi gan pret sarakstu kopumā, gan pret katru kandidātu. </w:t>
      </w:r>
    </w:p>
    <w:p w:rsidR="009944AB" w:rsidRPr="009944AB" w:rsidRDefault="009944AB" w:rsidP="00AD1BB0">
      <w:pPr>
        <w:widowControl w:val="0"/>
        <w:numPr>
          <w:ilvl w:val="0"/>
          <w:numId w:val="30"/>
        </w:numPr>
        <w:suppressAutoHyphens w:val="0"/>
        <w:overflowPunct w:val="0"/>
        <w:autoSpaceDE w:val="0"/>
        <w:autoSpaceDN w:val="0"/>
        <w:adjustRightInd w:val="0"/>
        <w:ind w:left="284" w:right="60"/>
        <w:jc w:val="both"/>
        <w:rPr>
          <w:lang w:eastAsia="lv-LV"/>
        </w:rPr>
      </w:pPr>
      <w:r w:rsidRPr="009944AB">
        <w:rPr>
          <w:lang w:eastAsia="lv-LV"/>
        </w:rPr>
        <w:t>Vēlēšanu zīmes vēlētāji saņem vēlēšanu telpā. Vēlētājs vienatnē veic atzīmes vēlēšanu zīmē, saloka to un nodod vēlēšanu komisijas locekļiem, kas zīmi apzīmogo un iemet aizzīmogotā urnā.</w:t>
      </w:r>
    </w:p>
    <w:p w:rsidR="009944AB" w:rsidRPr="009944AB" w:rsidRDefault="009944AB" w:rsidP="00AD1BB0">
      <w:pPr>
        <w:widowControl w:val="0"/>
        <w:numPr>
          <w:ilvl w:val="0"/>
          <w:numId w:val="30"/>
        </w:numPr>
        <w:suppressAutoHyphens w:val="0"/>
        <w:overflowPunct w:val="0"/>
        <w:autoSpaceDE w:val="0"/>
        <w:autoSpaceDN w:val="0"/>
        <w:adjustRightInd w:val="0"/>
        <w:ind w:left="284" w:right="60"/>
        <w:jc w:val="both"/>
        <w:rPr>
          <w:lang w:eastAsia="lv-LV"/>
        </w:rPr>
      </w:pPr>
      <w:r w:rsidRPr="009944AB">
        <w:rPr>
          <w:lang w:eastAsia="lv-LV"/>
        </w:rPr>
        <w:t xml:space="preserve">Vēlēšanu telpā nedrīkst aģitēt un citādi ierobežot vēlēšanu brīvību. </w:t>
      </w:r>
    </w:p>
    <w:p w:rsidR="009944AB" w:rsidRDefault="009944AB" w:rsidP="00AD1BB0">
      <w:pPr>
        <w:widowControl w:val="0"/>
        <w:numPr>
          <w:ilvl w:val="0"/>
          <w:numId w:val="30"/>
        </w:numPr>
        <w:suppressAutoHyphens w:val="0"/>
        <w:overflowPunct w:val="0"/>
        <w:autoSpaceDE w:val="0"/>
        <w:autoSpaceDN w:val="0"/>
        <w:adjustRightInd w:val="0"/>
        <w:ind w:left="284" w:right="60"/>
        <w:jc w:val="both"/>
        <w:rPr>
          <w:lang w:eastAsia="lv-LV"/>
        </w:rPr>
      </w:pPr>
      <w:r w:rsidRPr="009944AB">
        <w:rPr>
          <w:lang w:eastAsia="lv-LV"/>
        </w:rPr>
        <w:t>Vēlēšanu telpu  vēlēšanu  dienā slēdz  plkst.  18.  Vēlētāji,  kuri  ieradušies  vēlēšanu  telpā līdz šim laikam, drīkst nobalsot arī pēc vēlēšanu laika beigām.</w:t>
      </w:r>
    </w:p>
    <w:p w:rsidR="00AD1BB0" w:rsidRPr="009944AB" w:rsidRDefault="00AD1BB0" w:rsidP="00AD1BB0">
      <w:pPr>
        <w:widowControl w:val="0"/>
        <w:suppressAutoHyphens w:val="0"/>
        <w:overflowPunct w:val="0"/>
        <w:autoSpaceDE w:val="0"/>
        <w:autoSpaceDN w:val="0"/>
        <w:adjustRightInd w:val="0"/>
        <w:ind w:left="284" w:right="60"/>
        <w:jc w:val="both"/>
        <w:rPr>
          <w:lang w:eastAsia="lv-LV"/>
        </w:rPr>
      </w:pPr>
    </w:p>
    <w:p w:rsidR="009944AB" w:rsidRPr="009944AB" w:rsidRDefault="00A43B67" w:rsidP="00AD1BB0">
      <w:pPr>
        <w:widowControl w:val="0"/>
        <w:suppressAutoHyphens w:val="0"/>
        <w:autoSpaceDE w:val="0"/>
        <w:autoSpaceDN w:val="0"/>
        <w:adjustRightInd w:val="0"/>
        <w:ind w:left="1140"/>
        <w:jc w:val="both"/>
        <w:rPr>
          <w:b/>
          <w:bCs/>
          <w:lang w:eastAsia="lv-LV"/>
        </w:rPr>
      </w:pPr>
      <w:r>
        <w:rPr>
          <w:b/>
          <w:bCs/>
          <w:lang w:eastAsia="lv-LV"/>
        </w:rPr>
        <w:t>V</w:t>
      </w:r>
      <w:r w:rsidR="009944AB" w:rsidRPr="009944AB">
        <w:rPr>
          <w:b/>
          <w:bCs/>
          <w:lang w:eastAsia="lv-LV"/>
        </w:rPr>
        <w:t xml:space="preserve">. </w:t>
      </w:r>
      <w:r w:rsidRPr="009944AB">
        <w:rPr>
          <w:b/>
          <w:bCs/>
          <w:lang w:eastAsia="lv-LV"/>
        </w:rPr>
        <w:t>BALSU SKAIT</w:t>
      </w:r>
      <w:r w:rsidRPr="009944AB">
        <w:rPr>
          <w:lang w:eastAsia="lv-LV"/>
        </w:rPr>
        <w:t>Ī</w:t>
      </w:r>
      <w:r w:rsidRPr="009944AB">
        <w:rPr>
          <w:b/>
          <w:bCs/>
          <w:lang w:eastAsia="lv-LV"/>
        </w:rPr>
        <w:t>ŠANA, VĒLĒŠANU IZNĀKUMA NOTEIKŠANA</w:t>
      </w:r>
    </w:p>
    <w:p w:rsidR="009944AB" w:rsidRPr="009944AB" w:rsidRDefault="009944AB" w:rsidP="00AD1BB0">
      <w:pPr>
        <w:widowControl w:val="0"/>
        <w:suppressAutoHyphens w:val="0"/>
        <w:autoSpaceDE w:val="0"/>
        <w:autoSpaceDN w:val="0"/>
        <w:adjustRightInd w:val="0"/>
        <w:jc w:val="both"/>
        <w:rPr>
          <w:lang w:eastAsia="lv-LV"/>
        </w:rPr>
      </w:pPr>
    </w:p>
    <w:p w:rsidR="009944AB" w:rsidRPr="009944AB" w:rsidRDefault="009944AB" w:rsidP="00AD1BB0">
      <w:pPr>
        <w:widowControl w:val="0"/>
        <w:numPr>
          <w:ilvl w:val="0"/>
          <w:numId w:val="30"/>
        </w:numPr>
        <w:suppressAutoHyphens w:val="0"/>
        <w:autoSpaceDE w:val="0"/>
        <w:autoSpaceDN w:val="0"/>
        <w:adjustRightInd w:val="0"/>
        <w:ind w:left="284"/>
        <w:jc w:val="both"/>
        <w:rPr>
          <w:lang w:eastAsia="lv-LV"/>
        </w:rPr>
      </w:pPr>
      <w:r w:rsidRPr="009944AB">
        <w:rPr>
          <w:lang w:eastAsia="lv-LV"/>
        </w:rPr>
        <w:t>Vēlēšanu   komisija   balsu   skaitīšanu   sāk   tūlīt   pēc   vēlēšanu   telpas   slēgšanas   un vēlēšanām.</w:t>
      </w:r>
    </w:p>
    <w:p w:rsidR="009944AB" w:rsidRPr="009944AB" w:rsidRDefault="009944AB" w:rsidP="00AD1BB0">
      <w:pPr>
        <w:widowControl w:val="0"/>
        <w:numPr>
          <w:ilvl w:val="0"/>
          <w:numId w:val="30"/>
        </w:numPr>
        <w:suppressAutoHyphens w:val="0"/>
        <w:autoSpaceDE w:val="0"/>
        <w:autoSpaceDN w:val="0"/>
        <w:adjustRightInd w:val="0"/>
        <w:ind w:left="284"/>
        <w:jc w:val="both"/>
        <w:rPr>
          <w:lang w:eastAsia="lv-LV"/>
        </w:rPr>
      </w:pPr>
      <w:r w:rsidRPr="009944AB">
        <w:rPr>
          <w:lang w:eastAsia="lv-LV"/>
        </w:rPr>
        <w:t xml:space="preserve">Vēlēšanu komisija protokolā atzīmē: </w:t>
      </w:r>
    </w:p>
    <w:p w:rsidR="009944AB" w:rsidRPr="009944AB" w:rsidRDefault="009944AB" w:rsidP="00AD1BB0">
      <w:pPr>
        <w:widowControl w:val="0"/>
        <w:numPr>
          <w:ilvl w:val="1"/>
          <w:numId w:val="31"/>
        </w:numPr>
        <w:tabs>
          <w:tab w:val="num" w:pos="700"/>
        </w:tabs>
        <w:suppressAutoHyphens w:val="0"/>
        <w:overflowPunct w:val="0"/>
        <w:autoSpaceDE w:val="0"/>
        <w:autoSpaceDN w:val="0"/>
        <w:adjustRightInd w:val="0"/>
        <w:ind w:left="700" w:hanging="350"/>
        <w:jc w:val="both"/>
        <w:rPr>
          <w:lang w:eastAsia="lv-LV"/>
        </w:rPr>
      </w:pPr>
      <w:r w:rsidRPr="009944AB">
        <w:rPr>
          <w:lang w:eastAsia="lv-LV"/>
        </w:rPr>
        <w:t xml:space="preserve">balsstiesīgo skaitu; </w:t>
      </w:r>
    </w:p>
    <w:p w:rsidR="009944AB" w:rsidRPr="009944AB" w:rsidRDefault="009944AB" w:rsidP="00AD1BB0">
      <w:pPr>
        <w:widowControl w:val="0"/>
        <w:numPr>
          <w:ilvl w:val="1"/>
          <w:numId w:val="31"/>
        </w:numPr>
        <w:tabs>
          <w:tab w:val="num" w:pos="700"/>
        </w:tabs>
        <w:suppressAutoHyphens w:val="0"/>
        <w:overflowPunct w:val="0"/>
        <w:autoSpaceDE w:val="0"/>
        <w:autoSpaceDN w:val="0"/>
        <w:adjustRightInd w:val="0"/>
        <w:ind w:left="700" w:hanging="350"/>
        <w:jc w:val="both"/>
        <w:rPr>
          <w:lang w:eastAsia="lv-LV"/>
        </w:rPr>
      </w:pPr>
      <w:r w:rsidRPr="009944AB">
        <w:rPr>
          <w:lang w:eastAsia="lv-LV"/>
        </w:rPr>
        <w:t xml:space="preserve">izsniegto vēlēšanas zīmju skaitu; </w:t>
      </w:r>
    </w:p>
    <w:p w:rsidR="009944AB" w:rsidRPr="009944AB" w:rsidRDefault="009944AB" w:rsidP="00AD1BB0">
      <w:pPr>
        <w:pStyle w:val="Sarakstarindkopa"/>
        <w:widowControl w:val="0"/>
        <w:numPr>
          <w:ilvl w:val="0"/>
          <w:numId w:val="32"/>
        </w:numPr>
        <w:suppressAutoHyphens w:val="0"/>
        <w:autoSpaceDE w:val="0"/>
        <w:autoSpaceDN w:val="0"/>
        <w:adjustRightInd w:val="0"/>
        <w:jc w:val="both"/>
        <w:rPr>
          <w:lang w:eastAsia="lv-LV"/>
        </w:rPr>
      </w:pPr>
      <w:r w:rsidRPr="009944AB">
        <w:rPr>
          <w:lang w:eastAsia="lv-LV"/>
        </w:rPr>
        <w:t>pēc urnas atvēršanas tajā esošo vēlēšanas zīmju skaitu;</w:t>
      </w:r>
    </w:p>
    <w:p w:rsidR="009944AB" w:rsidRPr="009944AB" w:rsidRDefault="009944AB" w:rsidP="00AD1BB0">
      <w:pPr>
        <w:widowControl w:val="0"/>
        <w:numPr>
          <w:ilvl w:val="0"/>
          <w:numId w:val="32"/>
        </w:numPr>
        <w:suppressAutoHyphens w:val="0"/>
        <w:overflowPunct w:val="0"/>
        <w:autoSpaceDE w:val="0"/>
        <w:autoSpaceDN w:val="0"/>
        <w:adjustRightInd w:val="0"/>
        <w:ind w:left="700" w:hanging="350"/>
        <w:jc w:val="both"/>
        <w:rPr>
          <w:lang w:eastAsia="lv-LV"/>
        </w:rPr>
      </w:pPr>
      <w:r w:rsidRPr="009944AB">
        <w:rPr>
          <w:lang w:eastAsia="lv-LV"/>
        </w:rPr>
        <w:t xml:space="preserve">derīgo vēlēšanas zīmju skaitu; </w:t>
      </w:r>
    </w:p>
    <w:p w:rsidR="009944AB" w:rsidRPr="009944AB" w:rsidRDefault="009944AB" w:rsidP="00AD1BB0">
      <w:pPr>
        <w:widowControl w:val="0"/>
        <w:numPr>
          <w:ilvl w:val="0"/>
          <w:numId w:val="32"/>
        </w:numPr>
        <w:suppressAutoHyphens w:val="0"/>
        <w:overflowPunct w:val="0"/>
        <w:autoSpaceDE w:val="0"/>
        <w:autoSpaceDN w:val="0"/>
        <w:adjustRightInd w:val="0"/>
        <w:ind w:left="700" w:hanging="350"/>
        <w:jc w:val="both"/>
        <w:rPr>
          <w:lang w:eastAsia="lv-LV"/>
        </w:rPr>
      </w:pPr>
      <w:r w:rsidRPr="009944AB">
        <w:rPr>
          <w:lang w:eastAsia="lv-LV"/>
        </w:rPr>
        <w:t>par katru sarakstu nodoto vēlēšanas zīmju skaitu;</w:t>
      </w:r>
    </w:p>
    <w:p w:rsidR="006D40D7" w:rsidRPr="009944AB" w:rsidRDefault="009944AB" w:rsidP="00AD1BB0">
      <w:pPr>
        <w:widowControl w:val="0"/>
        <w:numPr>
          <w:ilvl w:val="0"/>
          <w:numId w:val="32"/>
        </w:numPr>
        <w:suppressAutoHyphens w:val="0"/>
        <w:overflowPunct w:val="0"/>
        <w:autoSpaceDE w:val="0"/>
        <w:autoSpaceDN w:val="0"/>
        <w:adjustRightInd w:val="0"/>
        <w:ind w:left="700" w:hanging="350"/>
        <w:jc w:val="both"/>
        <w:rPr>
          <w:lang w:eastAsia="lv-LV"/>
        </w:rPr>
      </w:pPr>
      <w:r w:rsidRPr="009944AB">
        <w:rPr>
          <w:lang w:eastAsia="lv-LV"/>
        </w:rPr>
        <w:t>par katru kandidātu – vēlēšanu zīmju skaitu, kurās viņa ievēlēšana īpaši atbalstīt vai noraidīta.</w:t>
      </w:r>
    </w:p>
    <w:p w:rsidR="009944AB" w:rsidRPr="009944AB" w:rsidRDefault="009944AB" w:rsidP="00AD1BB0">
      <w:pPr>
        <w:widowControl w:val="0"/>
        <w:numPr>
          <w:ilvl w:val="0"/>
          <w:numId w:val="31"/>
        </w:numPr>
        <w:tabs>
          <w:tab w:val="num" w:pos="-6379"/>
        </w:tabs>
        <w:suppressAutoHyphens w:val="0"/>
        <w:overflowPunct w:val="0"/>
        <w:autoSpaceDE w:val="0"/>
        <w:autoSpaceDN w:val="0"/>
        <w:adjustRightInd w:val="0"/>
        <w:ind w:left="284"/>
        <w:jc w:val="both"/>
        <w:rPr>
          <w:lang w:eastAsia="lv-LV"/>
        </w:rPr>
      </w:pPr>
      <w:r w:rsidRPr="009944AB">
        <w:rPr>
          <w:lang w:eastAsia="lv-LV"/>
        </w:rPr>
        <w:t>Nederīgas ir tās vēlēšanu zīmes, kuras nav apzīmogotas vai kurās izdarīti jebkādi ieraksti.</w:t>
      </w:r>
    </w:p>
    <w:p w:rsidR="009944AB" w:rsidRPr="009944AB" w:rsidRDefault="009944AB" w:rsidP="00AD1BB0">
      <w:pPr>
        <w:widowControl w:val="0"/>
        <w:numPr>
          <w:ilvl w:val="0"/>
          <w:numId w:val="31"/>
        </w:numPr>
        <w:tabs>
          <w:tab w:val="num" w:pos="-6379"/>
        </w:tabs>
        <w:suppressAutoHyphens w:val="0"/>
        <w:overflowPunct w:val="0"/>
        <w:autoSpaceDE w:val="0"/>
        <w:autoSpaceDN w:val="0"/>
        <w:adjustRightInd w:val="0"/>
        <w:ind w:left="284"/>
        <w:jc w:val="both"/>
        <w:rPr>
          <w:lang w:eastAsia="lv-LV"/>
        </w:rPr>
      </w:pPr>
      <w:r w:rsidRPr="009944AB">
        <w:rPr>
          <w:lang w:eastAsia="lv-LV"/>
        </w:rPr>
        <w:t>Grozītas ir tās vēlēšanu zīmes, kurās vismaz viena kandidāta ievēlēšana īpaši atbalstīta vai noraidīta.</w:t>
      </w:r>
    </w:p>
    <w:p w:rsidR="009944AB" w:rsidRPr="009944AB" w:rsidRDefault="009944AB" w:rsidP="00AD1BB0">
      <w:pPr>
        <w:widowControl w:val="0"/>
        <w:numPr>
          <w:ilvl w:val="0"/>
          <w:numId w:val="31"/>
        </w:numPr>
        <w:tabs>
          <w:tab w:val="num" w:pos="-6379"/>
        </w:tabs>
        <w:suppressAutoHyphens w:val="0"/>
        <w:overflowPunct w:val="0"/>
        <w:autoSpaceDE w:val="0"/>
        <w:autoSpaceDN w:val="0"/>
        <w:adjustRightInd w:val="0"/>
        <w:ind w:left="284"/>
        <w:jc w:val="both"/>
        <w:rPr>
          <w:lang w:eastAsia="lv-LV"/>
        </w:rPr>
      </w:pPr>
      <w:r w:rsidRPr="009944AB">
        <w:rPr>
          <w:lang w:eastAsia="lv-LV"/>
        </w:rPr>
        <w:t>Vietu skaits Studentu padomē tiek sadalīts proporcionāli nodoto balsu skaitam par kandidātu sarakstu.</w:t>
      </w:r>
    </w:p>
    <w:p w:rsidR="009944AB" w:rsidRPr="009944AB" w:rsidRDefault="009944AB" w:rsidP="00AD1BB0">
      <w:pPr>
        <w:widowControl w:val="0"/>
        <w:numPr>
          <w:ilvl w:val="0"/>
          <w:numId w:val="31"/>
        </w:numPr>
        <w:tabs>
          <w:tab w:val="num" w:pos="-6379"/>
        </w:tabs>
        <w:suppressAutoHyphens w:val="0"/>
        <w:overflowPunct w:val="0"/>
        <w:autoSpaceDE w:val="0"/>
        <w:autoSpaceDN w:val="0"/>
        <w:adjustRightInd w:val="0"/>
        <w:ind w:left="284"/>
        <w:jc w:val="both"/>
        <w:rPr>
          <w:lang w:eastAsia="lv-LV"/>
        </w:rPr>
      </w:pPr>
      <w:r w:rsidRPr="009944AB">
        <w:rPr>
          <w:lang w:eastAsia="lv-LV"/>
        </w:rPr>
        <w:t xml:space="preserve">Studentu padome tiek veidota no kandidātu sarakstiem, kuri ir ieguvuši vismaz piecu procentu balsu no nodoto balsu kopskaita. </w:t>
      </w:r>
    </w:p>
    <w:p w:rsidR="009944AB" w:rsidRPr="009944AB" w:rsidRDefault="009944AB" w:rsidP="00AD1BB0">
      <w:pPr>
        <w:widowControl w:val="0"/>
        <w:numPr>
          <w:ilvl w:val="0"/>
          <w:numId w:val="31"/>
        </w:numPr>
        <w:tabs>
          <w:tab w:val="num" w:pos="-6379"/>
        </w:tabs>
        <w:suppressAutoHyphens w:val="0"/>
        <w:overflowPunct w:val="0"/>
        <w:autoSpaceDE w:val="0"/>
        <w:autoSpaceDN w:val="0"/>
        <w:adjustRightInd w:val="0"/>
        <w:ind w:left="284"/>
        <w:jc w:val="both"/>
        <w:rPr>
          <w:lang w:eastAsia="lv-LV"/>
        </w:rPr>
      </w:pPr>
      <w:r w:rsidRPr="009944AB">
        <w:rPr>
          <w:lang w:eastAsia="lv-LV"/>
        </w:rPr>
        <w:t xml:space="preserve">No   katra   saraksta   iekļuvušo   kandidātu   skaitu   Studentu   padomē aprēķina,   izdalot izsniegto vēlēšanu zīmju skaitu ar skaitli, kas nodots par attiecīgo sarakstu. Pēc tam 15 tiek </w:t>
      </w:r>
      <w:r w:rsidRPr="009944AB">
        <w:rPr>
          <w:lang w:eastAsia="lv-LV"/>
        </w:rPr>
        <w:lastRenderedPageBreak/>
        <w:t>dalīts ar iepriekš iegūto dalījuma skaitli.</w:t>
      </w:r>
    </w:p>
    <w:p w:rsidR="00F22D53" w:rsidRDefault="009944AB" w:rsidP="00F22D53">
      <w:pPr>
        <w:widowControl w:val="0"/>
        <w:numPr>
          <w:ilvl w:val="0"/>
          <w:numId w:val="31"/>
        </w:numPr>
        <w:tabs>
          <w:tab w:val="num" w:pos="-6379"/>
        </w:tabs>
        <w:suppressAutoHyphens w:val="0"/>
        <w:overflowPunct w:val="0"/>
        <w:autoSpaceDE w:val="0"/>
        <w:autoSpaceDN w:val="0"/>
        <w:adjustRightInd w:val="0"/>
        <w:ind w:left="284"/>
        <w:jc w:val="both"/>
        <w:rPr>
          <w:lang w:eastAsia="lv-LV"/>
        </w:rPr>
      </w:pPr>
      <w:r w:rsidRPr="009944AB">
        <w:rPr>
          <w:lang w:eastAsia="lv-LV"/>
        </w:rPr>
        <w:t>Studentu padomē ir ievēlēti tie attiecīgā saraksta kandidāti, kuri ir ieguvuši visvairāk balsu.</w:t>
      </w:r>
      <w:bookmarkStart w:id="2" w:name="page3"/>
      <w:bookmarkEnd w:id="2"/>
    </w:p>
    <w:p w:rsidR="009944AB" w:rsidRPr="009944AB" w:rsidRDefault="009944AB" w:rsidP="00F22D53">
      <w:pPr>
        <w:widowControl w:val="0"/>
        <w:suppressAutoHyphens w:val="0"/>
        <w:overflowPunct w:val="0"/>
        <w:autoSpaceDE w:val="0"/>
        <w:autoSpaceDN w:val="0"/>
        <w:adjustRightInd w:val="0"/>
        <w:jc w:val="center"/>
        <w:rPr>
          <w:lang w:eastAsia="lv-LV"/>
        </w:rPr>
      </w:pPr>
      <w:r w:rsidRPr="00AD1BB0">
        <w:rPr>
          <w:b/>
          <w:bCs/>
          <w:lang w:eastAsia="lv-LV"/>
        </w:rPr>
        <w:t xml:space="preserve">VI. </w:t>
      </w:r>
      <w:r w:rsidR="00A43B67" w:rsidRPr="00AD1BB0">
        <w:rPr>
          <w:b/>
          <w:bCs/>
          <w:lang w:eastAsia="lv-LV"/>
        </w:rPr>
        <w:t>NOBEIGUMA   NOTEIKUMI</w:t>
      </w:r>
    </w:p>
    <w:p w:rsidR="009944AB" w:rsidRPr="009944AB" w:rsidRDefault="009944AB" w:rsidP="00AD1BB0">
      <w:pPr>
        <w:widowControl w:val="0"/>
        <w:suppressAutoHyphens w:val="0"/>
        <w:autoSpaceDE w:val="0"/>
        <w:autoSpaceDN w:val="0"/>
        <w:adjustRightInd w:val="0"/>
        <w:jc w:val="both"/>
        <w:rPr>
          <w:lang w:eastAsia="lv-LV"/>
        </w:rPr>
      </w:pPr>
    </w:p>
    <w:p w:rsidR="009944AB" w:rsidRPr="009944AB" w:rsidRDefault="009944AB" w:rsidP="00AD1BB0">
      <w:pPr>
        <w:widowControl w:val="0"/>
        <w:numPr>
          <w:ilvl w:val="0"/>
          <w:numId w:val="33"/>
        </w:numPr>
        <w:tabs>
          <w:tab w:val="clear" w:pos="720"/>
          <w:tab w:val="num" w:pos="360"/>
        </w:tabs>
        <w:suppressAutoHyphens w:val="0"/>
        <w:overflowPunct w:val="0"/>
        <w:autoSpaceDE w:val="0"/>
        <w:autoSpaceDN w:val="0"/>
        <w:adjustRightInd w:val="0"/>
        <w:ind w:left="360"/>
        <w:jc w:val="both"/>
        <w:rPr>
          <w:lang w:eastAsia="lv-LV"/>
        </w:rPr>
      </w:pPr>
      <w:r w:rsidRPr="009944AB">
        <w:rPr>
          <w:lang w:eastAsia="lv-LV"/>
        </w:rPr>
        <w:t xml:space="preserve">Studentu padome uzskatāma par ievēlētu, ja 7 dienu laikā nav saņemtas sūdzības par pārkāpumiem vēlēšanās. </w:t>
      </w:r>
    </w:p>
    <w:p w:rsidR="009944AB" w:rsidRPr="009944AB" w:rsidRDefault="009944AB" w:rsidP="00AD1BB0">
      <w:pPr>
        <w:widowControl w:val="0"/>
        <w:numPr>
          <w:ilvl w:val="0"/>
          <w:numId w:val="33"/>
        </w:numPr>
        <w:tabs>
          <w:tab w:val="clear" w:pos="720"/>
          <w:tab w:val="num" w:pos="360"/>
        </w:tabs>
        <w:suppressAutoHyphens w:val="0"/>
        <w:overflowPunct w:val="0"/>
        <w:autoSpaceDE w:val="0"/>
        <w:autoSpaceDN w:val="0"/>
        <w:adjustRightInd w:val="0"/>
        <w:ind w:left="360"/>
        <w:jc w:val="both"/>
        <w:rPr>
          <w:lang w:eastAsia="lv-LV"/>
        </w:rPr>
      </w:pPr>
      <w:r w:rsidRPr="009944AB">
        <w:rPr>
          <w:lang w:eastAsia="lv-LV"/>
        </w:rPr>
        <w:t>Sūdzību gadījumā jautājumu par ievēlētās Studentu padomes likumību izskata LiepU Senāts.</w:t>
      </w:r>
    </w:p>
    <w:p w:rsidR="009944AB" w:rsidRPr="009944AB" w:rsidRDefault="009944AB" w:rsidP="00AD1BB0">
      <w:pPr>
        <w:widowControl w:val="0"/>
        <w:numPr>
          <w:ilvl w:val="0"/>
          <w:numId w:val="33"/>
        </w:numPr>
        <w:tabs>
          <w:tab w:val="clear" w:pos="720"/>
          <w:tab w:val="num" w:pos="360"/>
        </w:tabs>
        <w:suppressAutoHyphens w:val="0"/>
        <w:overflowPunct w:val="0"/>
        <w:autoSpaceDE w:val="0"/>
        <w:autoSpaceDN w:val="0"/>
        <w:adjustRightInd w:val="0"/>
        <w:ind w:left="360"/>
        <w:jc w:val="both"/>
        <w:rPr>
          <w:lang w:eastAsia="lv-LV"/>
        </w:rPr>
      </w:pPr>
      <w:r w:rsidRPr="009944AB">
        <w:rPr>
          <w:lang w:eastAsia="lv-LV"/>
        </w:rPr>
        <w:t>Sūdzības par pārkāpumiem vēlēšanās iesniedzamas vēlēšanu komisijā 7 dienu laikā.</w:t>
      </w:r>
    </w:p>
    <w:p w:rsidR="009944AB" w:rsidRPr="009944AB" w:rsidRDefault="009944AB" w:rsidP="00AD1BB0">
      <w:pPr>
        <w:widowControl w:val="0"/>
        <w:numPr>
          <w:ilvl w:val="0"/>
          <w:numId w:val="33"/>
        </w:numPr>
        <w:tabs>
          <w:tab w:val="clear" w:pos="720"/>
          <w:tab w:val="num" w:pos="360"/>
        </w:tabs>
        <w:suppressAutoHyphens w:val="0"/>
        <w:overflowPunct w:val="0"/>
        <w:autoSpaceDE w:val="0"/>
        <w:autoSpaceDN w:val="0"/>
        <w:adjustRightInd w:val="0"/>
        <w:ind w:left="360"/>
        <w:jc w:val="both"/>
        <w:rPr>
          <w:lang w:eastAsia="lv-LV"/>
        </w:rPr>
      </w:pPr>
      <w:r w:rsidRPr="009944AB">
        <w:rPr>
          <w:lang w:eastAsia="lv-LV"/>
        </w:rPr>
        <w:t>Iesniegtās sūdzības vēlēšanu komisija nodod LiepU Senātam. Ja Senāts tās atzīst par pamatotām un pārkāpumus par tādiem, kas būtiski ietekmējuši vēlēšanu iznākumu, mēneša laikā tiek rīkotas atkārtotas vēlēšanas. Ja Senāts atzīst sūdzības par nepamatotām, tad Senāts apstiprina Studentu padomes ievēlēšanu.</w:t>
      </w:r>
    </w:p>
    <w:p w:rsidR="009944AB" w:rsidRPr="009944AB" w:rsidRDefault="009944AB" w:rsidP="00AD1BB0">
      <w:pPr>
        <w:widowControl w:val="0"/>
        <w:numPr>
          <w:ilvl w:val="0"/>
          <w:numId w:val="33"/>
        </w:numPr>
        <w:tabs>
          <w:tab w:val="clear" w:pos="720"/>
          <w:tab w:val="num" w:pos="360"/>
        </w:tabs>
        <w:suppressAutoHyphens w:val="0"/>
        <w:overflowPunct w:val="0"/>
        <w:autoSpaceDE w:val="0"/>
        <w:autoSpaceDN w:val="0"/>
        <w:adjustRightInd w:val="0"/>
        <w:ind w:left="360"/>
        <w:jc w:val="both"/>
        <w:rPr>
          <w:lang w:eastAsia="lv-LV"/>
        </w:rPr>
      </w:pPr>
      <w:r w:rsidRPr="009944AB">
        <w:rPr>
          <w:lang w:eastAsia="lv-LV"/>
        </w:rPr>
        <w:t>Vēlēšanu komisija apstiprina un izsludina vēlēšanu iznākumu ne agrāk kā 8. dienā pēc vēlēšanām.</w:t>
      </w:r>
    </w:p>
    <w:p w:rsidR="009944AB" w:rsidRPr="009944AB" w:rsidRDefault="009944AB" w:rsidP="00AD1BB0">
      <w:pPr>
        <w:widowControl w:val="0"/>
        <w:numPr>
          <w:ilvl w:val="0"/>
          <w:numId w:val="33"/>
        </w:numPr>
        <w:tabs>
          <w:tab w:val="clear" w:pos="720"/>
          <w:tab w:val="num" w:pos="360"/>
        </w:tabs>
        <w:suppressAutoHyphens w:val="0"/>
        <w:overflowPunct w:val="0"/>
        <w:autoSpaceDE w:val="0"/>
        <w:autoSpaceDN w:val="0"/>
        <w:adjustRightInd w:val="0"/>
        <w:ind w:left="360"/>
        <w:jc w:val="both"/>
        <w:rPr>
          <w:lang w:eastAsia="lv-LV"/>
        </w:rPr>
      </w:pPr>
      <w:r w:rsidRPr="009944AB">
        <w:rPr>
          <w:lang w:eastAsia="lv-LV"/>
        </w:rPr>
        <w:t>Vēlēšanu komisijas protokolus un vēlēšanu zīmes nodod Studentu padomei.</w:t>
      </w:r>
    </w:p>
    <w:p w:rsidR="009944AB" w:rsidRPr="009944AB" w:rsidRDefault="009944AB" w:rsidP="00AD1BB0">
      <w:pPr>
        <w:widowControl w:val="0"/>
        <w:numPr>
          <w:ilvl w:val="0"/>
          <w:numId w:val="33"/>
        </w:numPr>
        <w:tabs>
          <w:tab w:val="clear" w:pos="720"/>
          <w:tab w:val="num" w:pos="360"/>
        </w:tabs>
        <w:suppressAutoHyphens w:val="0"/>
        <w:overflowPunct w:val="0"/>
        <w:autoSpaceDE w:val="0"/>
        <w:autoSpaceDN w:val="0"/>
        <w:adjustRightInd w:val="0"/>
        <w:ind w:left="360"/>
        <w:jc w:val="both"/>
        <w:rPr>
          <w:lang w:eastAsia="lv-LV"/>
        </w:rPr>
      </w:pPr>
      <w:r w:rsidRPr="009944AB">
        <w:rPr>
          <w:lang w:eastAsia="lv-LV"/>
        </w:rPr>
        <w:t>Vēlēšanu zīmes drīkst iznīcināt tikai pēc pirmās jaunievēlētās Studentu padomes biedru sēdes.</w:t>
      </w:r>
    </w:p>
    <w:p w:rsidR="009944AB" w:rsidRPr="009944AB" w:rsidRDefault="009944AB" w:rsidP="00AD1BB0">
      <w:pPr>
        <w:widowControl w:val="0"/>
        <w:numPr>
          <w:ilvl w:val="0"/>
          <w:numId w:val="33"/>
        </w:numPr>
        <w:tabs>
          <w:tab w:val="clear" w:pos="720"/>
          <w:tab w:val="num" w:pos="360"/>
        </w:tabs>
        <w:suppressAutoHyphens w:val="0"/>
        <w:overflowPunct w:val="0"/>
        <w:autoSpaceDE w:val="0"/>
        <w:autoSpaceDN w:val="0"/>
        <w:adjustRightInd w:val="0"/>
        <w:ind w:left="360"/>
        <w:jc w:val="both"/>
        <w:rPr>
          <w:lang w:eastAsia="lv-LV"/>
        </w:rPr>
      </w:pPr>
      <w:r w:rsidRPr="009944AB">
        <w:rPr>
          <w:lang w:eastAsia="lv-LV"/>
        </w:rPr>
        <w:t>Studentu padomes izpildinstitūcija ir Valde. Valde sastāv no valdes priekšsēdētāja, viņa vietnieka un vēl ne mazāk kā 5 Valdes locekļiem. To ar biedru sapulces vairākumu uz diviem gadiem aizklāti ievēl biedru sapulce. Tas izdarāms viena mēneša laikā pēc pirmās biedru sēdes.</w:t>
      </w:r>
      <w:r>
        <w:rPr>
          <w:lang w:eastAsia="lv-LV"/>
        </w:rPr>
        <w:t xml:space="preserve"> </w:t>
      </w:r>
      <w:r w:rsidR="00C90760">
        <w:rPr>
          <w:i/>
          <w:sz w:val="20"/>
          <w:lang w:eastAsia="lv-LV"/>
        </w:rPr>
        <w:t>(Senāta 16.12.2019.</w:t>
      </w:r>
      <w:r w:rsidRPr="009944AB">
        <w:rPr>
          <w:i/>
          <w:sz w:val="20"/>
          <w:lang w:eastAsia="lv-LV"/>
        </w:rPr>
        <w:t xml:space="preserve"> lēmuma redakcijā)</w:t>
      </w:r>
    </w:p>
    <w:p w:rsidR="009944AB" w:rsidRPr="009944AB" w:rsidRDefault="009944AB" w:rsidP="00AD1BB0">
      <w:pPr>
        <w:widowControl w:val="0"/>
        <w:numPr>
          <w:ilvl w:val="0"/>
          <w:numId w:val="34"/>
        </w:numPr>
        <w:tabs>
          <w:tab w:val="clear" w:pos="720"/>
          <w:tab w:val="num" w:pos="360"/>
        </w:tabs>
        <w:suppressAutoHyphens w:val="0"/>
        <w:overflowPunct w:val="0"/>
        <w:autoSpaceDE w:val="0"/>
        <w:autoSpaceDN w:val="0"/>
        <w:adjustRightInd w:val="0"/>
        <w:ind w:left="360"/>
        <w:jc w:val="both"/>
        <w:rPr>
          <w:lang w:eastAsia="lv-LV"/>
        </w:rPr>
      </w:pPr>
      <w:r w:rsidRPr="009944AB">
        <w:rPr>
          <w:lang w:eastAsia="lv-LV"/>
        </w:rPr>
        <w:t xml:space="preserve">Valde veic šādas funkcijas: </w:t>
      </w:r>
    </w:p>
    <w:p w:rsidR="009944AB" w:rsidRPr="009944AB" w:rsidRDefault="009944AB" w:rsidP="00AD1BB0">
      <w:pPr>
        <w:widowControl w:val="0"/>
        <w:numPr>
          <w:ilvl w:val="1"/>
          <w:numId w:val="34"/>
        </w:numPr>
        <w:tabs>
          <w:tab w:val="clear" w:pos="1440"/>
          <w:tab w:val="num" w:pos="880"/>
        </w:tabs>
        <w:suppressAutoHyphens w:val="0"/>
        <w:overflowPunct w:val="0"/>
        <w:autoSpaceDE w:val="0"/>
        <w:autoSpaceDN w:val="0"/>
        <w:adjustRightInd w:val="0"/>
        <w:ind w:left="880" w:hanging="530"/>
        <w:jc w:val="both"/>
        <w:rPr>
          <w:lang w:eastAsia="lv-LV"/>
        </w:rPr>
      </w:pPr>
      <w:r w:rsidRPr="009944AB">
        <w:rPr>
          <w:lang w:eastAsia="lv-LV"/>
        </w:rPr>
        <w:t xml:space="preserve">nodrošina Studentu padomes biedru sapulces lēmumu izpildi; </w:t>
      </w:r>
    </w:p>
    <w:p w:rsidR="009944AB" w:rsidRPr="009944AB" w:rsidRDefault="009944AB" w:rsidP="00AD1BB0">
      <w:pPr>
        <w:widowControl w:val="0"/>
        <w:numPr>
          <w:ilvl w:val="1"/>
          <w:numId w:val="34"/>
        </w:numPr>
        <w:tabs>
          <w:tab w:val="clear" w:pos="1440"/>
          <w:tab w:val="num" w:pos="880"/>
        </w:tabs>
        <w:suppressAutoHyphens w:val="0"/>
        <w:overflowPunct w:val="0"/>
        <w:autoSpaceDE w:val="0"/>
        <w:autoSpaceDN w:val="0"/>
        <w:adjustRightInd w:val="0"/>
        <w:ind w:left="880" w:hanging="530"/>
        <w:jc w:val="both"/>
        <w:rPr>
          <w:lang w:eastAsia="lv-LV"/>
        </w:rPr>
      </w:pPr>
      <w:r w:rsidRPr="009944AB">
        <w:rPr>
          <w:lang w:eastAsia="lv-LV"/>
        </w:rPr>
        <w:t xml:space="preserve">rīkojas ar Studentu padomes finanšu līdzekļiem un pārvalda tās īpašumu; </w:t>
      </w:r>
    </w:p>
    <w:p w:rsidR="009944AB" w:rsidRPr="009944AB" w:rsidRDefault="009944AB" w:rsidP="00AD1BB0">
      <w:pPr>
        <w:widowControl w:val="0"/>
        <w:numPr>
          <w:ilvl w:val="1"/>
          <w:numId w:val="34"/>
        </w:numPr>
        <w:tabs>
          <w:tab w:val="clear" w:pos="1440"/>
          <w:tab w:val="num" w:pos="880"/>
        </w:tabs>
        <w:suppressAutoHyphens w:val="0"/>
        <w:overflowPunct w:val="0"/>
        <w:autoSpaceDE w:val="0"/>
        <w:autoSpaceDN w:val="0"/>
        <w:adjustRightInd w:val="0"/>
        <w:ind w:left="880" w:hanging="530"/>
        <w:jc w:val="both"/>
        <w:rPr>
          <w:lang w:eastAsia="lv-LV"/>
        </w:rPr>
      </w:pPr>
      <w:r w:rsidRPr="009944AB">
        <w:rPr>
          <w:lang w:eastAsia="lv-LV"/>
        </w:rPr>
        <w:t xml:space="preserve">organizē studentu pasākumus; </w:t>
      </w:r>
    </w:p>
    <w:p w:rsidR="009944AB" w:rsidRPr="009944AB" w:rsidRDefault="009944AB" w:rsidP="00AD1BB0">
      <w:pPr>
        <w:widowControl w:val="0"/>
        <w:numPr>
          <w:ilvl w:val="1"/>
          <w:numId w:val="34"/>
        </w:numPr>
        <w:tabs>
          <w:tab w:val="clear" w:pos="1440"/>
          <w:tab w:val="num" w:pos="886"/>
        </w:tabs>
        <w:suppressAutoHyphens w:val="0"/>
        <w:overflowPunct w:val="0"/>
        <w:autoSpaceDE w:val="0"/>
        <w:autoSpaceDN w:val="0"/>
        <w:adjustRightInd w:val="0"/>
        <w:ind w:left="360" w:right="40" w:hanging="10"/>
        <w:jc w:val="both"/>
        <w:rPr>
          <w:lang w:eastAsia="lv-LV"/>
        </w:rPr>
      </w:pPr>
      <w:r w:rsidRPr="009944AB">
        <w:rPr>
          <w:lang w:eastAsia="lv-LV"/>
        </w:rPr>
        <w:t xml:space="preserve">atsevišķu Studentu padomes kompetencē esošu jautājumu risināšanai izveido vai likvidē komisijas; </w:t>
      </w:r>
    </w:p>
    <w:p w:rsidR="003939CE" w:rsidRDefault="009944AB" w:rsidP="00AD1BB0">
      <w:pPr>
        <w:widowControl w:val="0"/>
        <w:numPr>
          <w:ilvl w:val="1"/>
          <w:numId w:val="34"/>
        </w:numPr>
        <w:tabs>
          <w:tab w:val="clear" w:pos="1440"/>
          <w:tab w:val="num" w:pos="880"/>
        </w:tabs>
        <w:suppressAutoHyphens w:val="0"/>
        <w:overflowPunct w:val="0"/>
        <w:autoSpaceDE w:val="0"/>
        <w:autoSpaceDN w:val="0"/>
        <w:adjustRightInd w:val="0"/>
        <w:ind w:left="880" w:hanging="530"/>
        <w:jc w:val="both"/>
        <w:rPr>
          <w:lang w:eastAsia="lv-LV"/>
        </w:rPr>
      </w:pPr>
      <w:r w:rsidRPr="009944AB">
        <w:rPr>
          <w:lang w:eastAsia="lv-LV"/>
        </w:rPr>
        <w:t>apstiprina Valdes sekretāru.</w:t>
      </w:r>
    </w:p>
    <w:p w:rsidR="006D40D7" w:rsidRDefault="006D40D7" w:rsidP="006D40D7">
      <w:pPr>
        <w:widowControl w:val="0"/>
        <w:suppressAutoHyphens w:val="0"/>
        <w:overflowPunct w:val="0"/>
        <w:autoSpaceDE w:val="0"/>
        <w:autoSpaceDN w:val="0"/>
        <w:adjustRightInd w:val="0"/>
        <w:jc w:val="both"/>
        <w:rPr>
          <w:lang w:eastAsia="lv-LV"/>
        </w:rPr>
      </w:pPr>
    </w:p>
    <w:p w:rsidR="006D40D7" w:rsidRDefault="006D40D7" w:rsidP="006D40D7">
      <w:pPr>
        <w:widowControl w:val="0"/>
        <w:suppressAutoHyphens w:val="0"/>
        <w:overflowPunct w:val="0"/>
        <w:autoSpaceDE w:val="0"/>
        <w:autoSpaceDN w:val="0"/>
        <w:adjustRightInd w:val="0"/>
        <w:spacing w:after="200"/>
        <w:jc w:val="center"/>
        <w:rPr>
          <w:lang w:eastAsia="lv-LV"/>
        </w:rPr>
      </w:pPr>
    </w:p>
    <w:p w:rsidR="006D40D7" w:rsidRPr="00703AF2" w:rsidRDefault="006D40D7" w:rsidP="00F22D53">
      <w:pPr>
        <w:widowControl w:val="0"/>
        <w:suppressAutoHyphens w:val="0"/>
        <w:overflowPunct w:val="0"/>
        <w:autoSpaceDE w:val="0"/>
        <w:autoSpaceDN w:val="0"/>
        <w:adjustRightInd w:val="0"/>
        <w:spacing w:after="200"/>
        <w:jc w:val="center"/>
        <w:rPr>
          <w:lang w:eastAsia="lv-LV"/>
        </w:rPr>
      </w:pPr>
      <w:r>
        <w:rPr>
          <w:lang w:eastAsia="lv-LV"/>
        </w:rPr>
        <w:t xml:space="preserve">Senāta priekšsēdētāja </w:t>
      </w:r>
      <w:r>
        <w:rPr>
          <w:lang w:eastAsia="lv-LV"/>
        </w:rPr>
        <w:tab/>
      </w:r>
      <w:r>
        <w:rPr>
          <w:lang w:eastAsia="lv-LV"/>
        </w:rPr>
        <w:tab/>
      </w:r>
      <w:r w:rsidR="00F22D53">
        <w:rPr>
          <w:lang w:eastAsia="lv-LV"/>
        </w:rPr>
        <w:t xml:space="preserve">  (paraksts)</w:t>
      </w:r>
      <w:r>
        <w:rPr>
          <w:lang w:eastAsia="lv-LV"/>
        </w:rPr>
        <w:tab/>
      </w:r>
      <w:r>
        <w:rPr>
          <w:lang w:eastAsia="lv-LV"/>
        </w:rPr>
        <w:tab/>
      </w:r>
      <w:r>
        <w:rPr>
          <w:lang w:eastAsia="lv-LV"/>
        </w:rPr>
        <w:tab/>
        <w:t>Z.Gūtmane</w:t>
      </w:r>
    </w:p>
    <w:sectPr w:rsidR="006D40D7" w:rsidRPr="00703AF2" w:rsidSect="003421D2">
      <w:headerReference w:type="default" r:id="rId8"/>
      <w:footerReference w:type="default" r:id="rId9"/>
      <w:pgSz w:w="11906" w:h="16838"/>
      <w:pgMar w:top="851" w:right="85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C92" w:rsidRDefault="00684C92" w:rsidP="00E6646E">
      <w:r>
        <w:separator/>
      </w:r>
    </w:p>
  </w:endnote>
  <w:endnote w:type="continuationSeparator" w:id="0">
    <w:p w:rsidR="00684C92" w:rsidRDefault="00684C92" w:rsidP="00E66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359314"/>
      <w:docPartObj>
        <w:docPartGallery w:val="Page Numbers (Bottom of Page)"/>
        <w:docPartUnique/>
      </w:docPartObj>
    </w:sdtPr>
    <w:sdtEndPr>
      <w:rPr>
        <w:noProof/>
      </w:rPr>
    </w:sdtEndPr>
    <w:sdtContent>
      <w:p w:rsidR="00703C0F" w:rsidRDefault="00703C0F">
        <w:pPr>
          <w:pStyle w:val="Kjene"/>
          <w:jc w:val="center"/>
        </w:pPr>
        <w:r>
          <w:fldChar w:fldCharType="begin"/>
        </w:r>
        <w:r>
          <w:instrText xml:space="preserve"> PAGE   \* MERGEFORMAT </w:instrText>
        </w:r>
        <w:r>
          <w:fldChar w:fldCharType="separate"/>
        </w:r>
        <w:r w:rsidR="00083146">
          <w:rPr>
            <w:noProof/>
          </w:rPr>
          <w:t>1</w:t>
        </w:r>
        <w:r>
          <w:rPr>
            <w:noProof/>
          </w:rPr>
          <w:fldChar w:fldCharType="end"/>
        </w:r>
      </w:p>
    </w:sdtContent>
  </w:sdt>
  <w:p w:rsidR="00703C0F" w:rsidRDefault="00703C0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C92" w:rsidRDefault="00684C92" w:rsidP="00E6646E">
      <w:r>
        <w:separator/>
      </w:r>
    </w:p>
  </w:footnote>
  <w:footnote w:type="continuationSeparator" w:id="0">
    <w:p w:rsidR="00684C92" w:rsidRDefault="00684C92" w:rsidP="00E66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C0F" w:rsidRPr="00203DD3" w:rsidRDefault="00F22D53" w:rsidP="00703C0F">
    <w:pPr>
      <w:pStyle w:val="Galvene"/>
      <w:jc w:val="right"/>
      <w:rPr>
        <w:b/>
      </w:rPr>
    </w:pPr>
    <w:r>
      <w:rPr>
        <w:b/>
      </w:rPr>
      <w:t>3</w:t>
    </w:r>
    <w:r w:rsidR="00703C0F" w:rsidRPr="00203DD3">
      <w:rPr>
        <w:b/>
      </w:rPr>
      <w:t>.pielikums</w:t>
    </w:r>
  </w:p>
  <w:p w:rsidR="00703C0F" w:rsidRDefault="00703C0F" w:rsidP="00703C0F">
    <w:pPr>
      <w:pStyle w:val="Galvene"/>
      <w:jc w:val="right"/>
    </w:pPr>
    <w:r>
      <w:t>LiepU Senāta 16.12.2019. sēdes protokolam Nr.6</w:t>
    </w:r>
  </w:p>
  <w:p w:rsidR="00703C0F" w:rsidRDefault="00703C0F">
    <w:pPr>
      <w:pStyle w:val="Galvene"/>
    </w:pPr>
  </w:p>
  <w:p w:rsidR="00703C0F" w:rsidRDefault="00703C0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00006784">
      <w:start w:val="9"/>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BB3"/>
    <w:multiLevelType w:val="hybridMultilevel"/>
    <w:tmpl w:val="00002EA6"/>
    <w:lvl w:ilvl="0" w:tplc="000012DB">
      <w:start w:val="9"/>
      <w:numFmt w:val="decimal"/>
      <w:lvlText w:val="%1."/>
      <w:lvlJc w:val="left"/>
      <w:pPr>
        <w:tabs>
          <w:tab w:val="num" w:pos="644"/>
        </w:tabs>
        <w:ind w:left="644"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305E"/>
    <w:multiLevelType w:val="hybridMultilevel"/>
    <w:tmpl w:val="0000440D"/>
    <w:lvl w:ilvl="0" w:tplc="0000491C">
      <w:start w:val="28"/>
      <w:numFmt w:val="decimal"/>
      <w:lvlText w:val="%1."/>
      <w:lvlJc w:val="left"/>
      <w:pPr>
        <w:tabs>
          <w:tab w:val="num" w:pos="720"/>
        </w:tabs>
        <w:ind w:left="720" w:hanging="360"/>
      </w:pPr>
      <w:rPr>
        <w:rFonts w:cs="Times New Roman"/>
      </w:rPr>
    </w:lvl>
    <w:lvl w:ilvl="1" w:tplc="00004D06">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428B"/>
    <w:multiLevelType w:val="hybridMultilevel"/>
    <w:tmpl w:val="000026A6"/>
    <w:lvl w:ilvl="0" w:tplc="0000701F">
      <w:start w:val="3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4AE1"/>
    <w:multiLevelType w:val="hybridMultilevel"/>
    <w:tmpl w:val="00003D6C"/>
    <w:lvl w:ilvl="0" w:tplc="00002CD6">
      <w:start w:val="1"/>
      <w:numFmt w:val="decimal"/>
      <w:lvlText w:val="%1."/>
      <w:lvlJc w:val="left"/>
      <w:pPr>
        <w:tabs>
          <w:tab w:val="num" w:pos="720"/>
        </w:tabs>
        <w:ind w:left="720" w:hanging="360"/>
      </w:pPr>
      <w:rPr>
        <w:rFonts w:cs="Times New Roman"/>
      </w:rPr>
    </w:lvl>
    <w:lvl w:ilvl="1" w:tplc="000072AE">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4DB7"/>
    <w:multiLevelType w:val="hybridMultilevel"/>
    <w:tmpl w:val="80F6CE62"/>
    <w:lvl w:ilvl="0" w:tplc="000054DE">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5AF1"/>
    <w:multiLevelType w:val="hybridMultilevel"/>
    <w:tmpl w:val="000041BB"/>
    <w:lvl w:ilvl="0" w:tplc="000026E9">
      <w:start w:val="7"/>
      <w:numFmt w:val="decimal"/>
      <w:lvlText w:val="%1."/>
      <w:lvlJc w:val="left"/>
      <w:pPr>
        <w:tabs>
          <w:tab w:val="num" w:pos="720"/>
        </w:tabs>
        <w:ind w:left="720" w:hanging="360"/>
      </w:pPr>
      <w:rPr>
        <w:rFonts w:cs="Times New Roman"/>
      </w:rPr>
    </w:lvl>
    <w:lvl w:ilvl="1" w:tplc="000001EB">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5D03"/>
    <w:multiLevelType w:val="hybridMultilevel"/>
    <w:tmpl w:val="00007A5A"/>
    <w:lvl w:ilvl="0" w:tplc="0000767D">
      <w:start w:val="43"/>
      <w:numFmt w:val="decimal"/>
      <w:lvlText w:val="%1."/>
      <w:lvlJc w:val="left"/>
      <w:pPr>
        <w:tabs>
          <w:tab w:val="num" w:pos="720"/>
        </w:tabs>
        <w:ind w:left="720" w:hanging="360"/>
      </w:pPr>
      <w:rPr>
        <w:rFonts w:cs="Times New Roman"/>
      </w:rPr>
    </w:lvl>
    <w:lvl w:ilvl="1" w:tplc="00004509">
      <w:start w:val="1"/>
      <w:numFmt w:val="decimal"/>
      <w:lvlText w:val="43.%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6952"/>
    <w:multiLevelType w:val="hybridMultilevel"/>
    <w:tmpl w:val="00005F90"/>
    <w:lvl w:ilvl="0" w:tplc="00001649">
      <w:start w:val="1"/>
      <w:numFmt w:val="decimal"/>
      <w:lvlText w:val="%1"/>
      <w:lvlJc w:val="left"/>
      <w:pPr>
        <w:tabs>
          <w:tab w:val="num" w:pos="720"/>
        </w:tabs>
        <w:ind w:left="720" w:hanging="360"/>
      </w:pPr>
      <w:rPr>
        <w:rFonts w:cs="Times New Roman"/>
      </w:rPr>
    </w:lvl>
    <w:lvl w:ilvl="1" w:tplc="00006DF1">
      <w:start w:val="6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6F6411B"/>
    <w:multiLevelType w:val="multilevel"/>
    <w:tmpl w:val="EEB2D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7A86E1B"/>
    <w:multiLevelType w:val="multilevel"/>
    <w:tmpl w:val="B524D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C247E29"/>
    <w:multiLevelType w:val="hybridMultilevel"/>
    <w:tmpl w:val="5C50DD1A"/>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2" w15:restartNumberingAfterBreak="0">
    <w:nsid w:val="14CA4DEC"/>
    <w:multiLevelType w:val="hybridMultilevel"/>
    <w:tmpl w:val="15A23626"/>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3" w15:restartNumberingAfterBreak="0">
    <w:nsid w:val="14D444F1"/>
    <w:multiLevelType w:val="hybridMultilevel"/>
    <w:tmpl w:val="6CF2F512"/>
    <w:lvl w:ilvl="0" w:tplc="04260001">
      <w:start w:val="1"/>
      <w:numFmt w:val="bullet"/>
      <w:lvlText w:val=""/>
      <w:lvlJc w:val="left"/>
      <w:pPr>
        <w:ind w:left="1211" w:hanging="360"/>
      </w:pPr>
      <w:rPr>
        <w:rFonts w:ascii="Symbol" w:hAnsi="Symbol" w:hint="default"/>
      </w:rPr>
    </w:lvl>
    <w:lvl w:ilvl="1" w:tplc="04260003">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14" w15:restartNumberingAfterBreak="0">
    <w:nsid w:val="14EA7857"/>
    <w:multiLevelType w:val="multilevel"/>
    <w:tmpl w:val="CDB88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7623ADA"/>
    <w:multiLevelType w:val="multilevel"/>
    <w:tmpl w:val="18BEB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39390F"/>
    <w:multiLevelType w:val="hybridMultilevel"/>
    <w:tmpl w:val="AAA29FF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200C25C4"/>
    <w:multiLevelType w:val="hybridMultilevel"/>
    <w:tmpl w:val="C3A2B8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1F16336"/>
    <w:multiLevelType w:val="multilevel"/>
    <w:tmpl w:val="99D29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962D0E"/>
    <w:multiLevelType w:val="hybridMultilevel"/>
    <w:tmpl w:val="DB3AB9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5992642"/>
    <w:multiLevelType w:val="hybridMultilevel"/>
    <w:tmpl w:val="8F401E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2C724FAD"/>
    <w:multiLevelType w:val="hybridMultilevel"/>
    <w:tmpl w:val="CB3E7E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3644BAA"/>
    <w:multiLevelType w:val="multilevel"/>
    <w:tmpl w:val="FD646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D016DC"/>
    <w:multiLevelType w:val="hybridMultilevel"/>
    <w:tmpl w:val="65CA5452"/>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4" w15:restartNumberingAfterBreak="0">
    <w:nsid w:val="3CE71833"/>
    <w:multiLevelType w:val="hybridMultilevel"/>
    <w:tmpl w:val="0DE20AF2"/>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43572BFA"/>
    <w:multiLevelType w:val="hybridMultilevel"/>
    <w:tmpl w:val="52A4B268"/>
    <w:lvl w:ilvl="0" w:tplc="3CF266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5D21FF3"/>
    <w:multiLevelType w:val="hybridMultilevel"/>
    <w:tmpl w:val="D36C5712"/>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7" w15:restartNumberingAfterBreak="0">
    <w:nsid w:val="5767513B"/>
    <w:multiLevelType w:val="multilevel"/>
    <w:tmpl w:val="065A2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624DE1"/>
    <w:multiLevelType w:val="hybridMultilevel"/>
    <w:tmpl w:val="01B6EF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FAB6682"/>
    <w:multiLevelType w:val="multilevel"/>
    <w:tmpl w:val="B4047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4764715"/>
    <w:multiLevelType w:val="hybridMultilevel"/>
    <w:tmpl w:val="8F1823FC"/>
    <w:lvl w:ilvl="0" w:tplc="F6DE444E">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686A74A3"/>
    <w:multiLevelType w:val="hybridMultilevel"/>
    <w:tmpl w:val="3CBA11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C3A3C6D"/>
    <w:multiLevelType w:val="hybridMultilevel"/>
    <w:tmpl w:val="D2F0C57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53E2096"/>
    <w:multiLevelType w:val="hybridMultilevel"/>
    <w:tmpl w:val="949A41A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32"/>
  </w:num>
  <w:num w:numId="2">
    <w:abstractNumId w:val="31"/>
  </w:num>
  <w:num w:numId="3">
    <w:abstractNumId w:val="19"/>
  </w:num>
  <w:num w:numId="4">
    <w:abstractNumId w:val="13"/>
  </w:num>
  <w:num w:numId="5">
    <w:abstractNumId w:val="27"/>
  </w:num>
  <w:num w:numId="6">
    <w:abstractNumId w:val="33"/>
  </w:num>
  <w:num w:numId="7">
    <w:abstractNumId w:val="24"/>
  </w:num>
  <w:num w:numId="8">
    <w:abstractNumId w:val="15"/>
  </w:num>
  <w:num w:numId="9">
    <w:abstractNumId w:val="22"/>
  </w:num>
  <w:num w:numId="10">
    <w:abstractNumId w:val="18"/>
  </w:num>
  <w:num w:numId="11">
    <w:abstractNumId w:val="11"/>
  </w:num>
  <w:num w:numId="12">
    <w:abstractNumId w:val="21"/>
  </w:num>
  <w:num w:numId="13">
    <w:abstractNumId w:val="17"/>
  </w:num>
  <w:num w:numId="14">
    <w:abstractNumId w:val="16"/>
  </w:num>
  <w:num w:numId="15">
    <w:abstractNumId w:val="20"/>
  </w:num>
  <w:num w:numId="16">
    <w:abstractNumId w:val="28"/>
  </w:num>
  <w:num w:numId="17">
    <w:abstractNumId w:val="25"/>
  </w:num>
  <w:num w:numId="18">
    <w:abstractNumId w:val="10"/>
    <w:lvlOverride w:ilvl="0">
      <w:lvl w:ilvl="0">
        <w:numFmt w:val="lowerLetter"/>
        <w:lvlText w:val="%1."/>
        <w:lvlJc w:val="left"/>
      </w:lvl>
    </w:lvlOverride>
  </w:num>
  <w:num w:numId="19">
    <w:abstractNumId w:val="14"/>
    <w:lvlOverride w:ilvl="0">
      <w:lvl w:ilvl="0">
        <w:numFmt w:val="lowerLetter"/>
        <w:lvlText w:val="%1."/>
        <w:lvlJc w:val="left"/>
      </w:lvl>
    </w:lvlOverride>
  </w:num>
  <w:num w:numId="20">
    <w:abstractNumId w:val="29"/>
    <w:lvlOverride w:ilvl="0">
      <w:lvl w:ilvl="0">
        <w:numFmt w:val="lowerLetter"/>
        <w:lvlText w:val="%1."/>
        <w:lvlJc w:val="left"/>
      </w:lvl>
    </w:lvlOverride>
  </w:num>
  <w:num w:numId="21">
    <w:abstractNumId w:val="9"/>
    <w:lvlOverride w:ilvl="0">
      <w:lvl w:ilvl="0">
        <w:numFmt w:val="lowerLetter"/>
        <w:lvlText w:val="%1."/>
        <w:lvlJc w:val="left"/>
      </w:lvl>
    </w:lvlOverride>
  </w:num>
  <w:num w:numId="22">
    <w:abstractNumId w:val="26"/>
  </w:num>
  <w:num w:numId="23">
    <w:abstractNumId w:val="23"/>
  </w:num>
  <w:num w:numId="24">
    <w:abstractNumId w:val="12"/>
  </w:num>
  <w:num w:numId="25">
    <w:abstractNumId w:val="30"/>
  </w:num>
  <w:num w:numId="26">
    <w:abstractNumId w:val="0"/>
  </w:num>
  <w:num w:numId="27">
    <w:abstractNumId w:val="4"/>
  </w:num>
  <w:num w:numId="28">
    <w:abstractNumId w:val="8"/>
  </w:num>
  <w:num w:numId="29">
    <w:abstractNumId w:val="6"/>
  </w:num>
  <w:num w:numId="30">
    <w:abstractNumId w:val="1"/>
  </w:num>
  <w:num w:numId="31">
    <w:abstractNumId w:val="2"/>
  </w:num>
  <w:num w:numId="32">
    <w:abstractNumId w:val="5"/>
  </w:num>
  <w:num w:numId="33">
    <w:abstractNumId w:val="3"/>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368"/>
    <w:rsid w:val="000111DA"/>
    <w:rsid w:val="00040E43"/>
    <w:rsid w:val="000448E8"/>
    <w:rsid w:val="00075614"/>
    <w:rsid w:val="00083146"/>
    <w:rsid w:val="00102F4D"/>
    <w:rsid w:val="0019139C"/>
    <w:rsid w:val="00193C0A"/>
    <w:rsid w:val="001D369A"/>
    <w:rsid w:val="00210C37"/>
    <w:rsid w:val="0021793B"/>
    <w:rsid w:val="002265E2"/>
    <w:rsid w:val="00243F0C"/>
    <w:rsid w:val="002603F4"/>
    <w:rsid w:val="0027227F"/>
    <w:rsid w:val="002A08C1"/>
    <w:rsid w:val="002B0659"/>
    <w:rsid w:val="002C2654"/>
    <w:rsid w:val="00301328"/>
    <w:rsid w:val="003055C4"/>
    <w:rsid w:val="00314728"/>
    <w:rsid w:val="00337052"/>
    <w:rsid w:val="003421D2"/>
    <w:rsid w:val="00380065"/>
    <w:rsid w:val="003939CE"/>
    <w:rsid w:val="003F2692"/>
    <w:rsid w:val="004373C9"/>
    <w:rsid w:val="00437E37"/>
    <w:rsid w:val="00453ACC"/>
    <w:rsid w:val="0046042B"/>
    <w:rsid w:val="004A1F59"/>
    <w:rsid w:val="004C2B69"/>
    <w:rsid w:val="004D1D0B"/>
    <w:rsid w:val="004D34CB"/>
    <w:rsid w:val="004E5899"/>
    <w:rsid w:val="004F7764"/>
    <w:rsid w:val="00531DA8"/>
    <w:rsid w:val="00563DAE"/>
    <w:rsid w:val="00566379"/>
    <w:rsid w:val="00585008"/>
    <w:rsid w:val="005A426E"/>
    <w:rsid w:val="005B0C4E"/>
    <w:rsid w:val="005C061F"/>
    <w:rsid w:val="00603794"/>
    <w:rsid w:val="0061259E"/>
    <w:rsid w:val="006324A4"/>
    <w:rsid w:val="00653D30"/>
    <w:rsid w:val="00654B3F"/>
    <w:rsid w:val="00684C92"/>
    <w:rsid w:val="006871AD"/>
    <w:rsid w:val="00687874"/>
    <w:rsid w:val="006A26F8"/>
    <w:rsid w:val="006A2E05"/>
    <w:rsid w:val="006B37E2"/>
    <w:rsid w:val="006D40D7"/>
    <w:rsid w:val="006F4CC6"/>
    <w:rsid w:val="00703AF2"/>
    <w:rsid w:val="00703C0F"/>
    <w:rsid w:val="00704163"/>
    <w:rsid w:val="0072094C"/>
    <w:rsid w:val="007229C9"/>
    <w:rsid w:val="00752F2C"/>
    <w:rsid w:val="00765064"/>
    <w:rsid w:val="00777BA8"/>
    <w:rsid w:val="007A1CB0"/>
    <w:rsid w:val="007A4D34"/>
    <w:rsid w:val="007A5A6C"/>
    <w:rsid w:val="007B0579"/>
    <w:rsid w:val="007B1EAD"/>
    <w:rsid w:val="007B4877"/>
    <w:rsid w:val="007C02F1"/>
    <w:rsid w:val="007C3ABE"/>
    <w:rsid w:val="008072B9"/>
    <w:rsid w:val="008173F2"/>
    <w:rsid w:val="008346B5"/>
    <w:rsid w:val="008550F2"/>
    <w:rsid w:val="00861B60"/>
    <w:rsid w:val="008A2582"/>
    <w:rsid w:val="008E08F3"/>
    <w:rsid w:val="008E6982"/>
    <w:rsid w:val="008F3FF9"/>
    <w:rsid w:val="009215A5"/>
    <w:rsid w:val="009347A3"/>
    <w:rsid w:val="009757FA"/>
    <w:rsid w:val="00982151"/>
    <w:rsid w:val="00983B6D"/>
    <w:rsid w:val="009944AB"/>
    <w:rsid w:val="009C3A64"/>
    <w:rsid w:val="00A04114"/>
    <w:rsid w:val="00A20F3C"/>
    <w:rsid w:val="00A26A1C"/>
    <w:rsid w:val="00A43B67"/>
    <w:rsid w:val="00A5775E"/>
    <w:rsid w:val="00A640CF"/>
    <w:rsid w:val="00A725F1"/>
    <w:rsid w:val="00A8694D"/>
    <w:rsid w:val="00AC7424"/>
    <w:rsid w:val="00AD1BB0"/>
    <w:rsid w:val="00B343D1"/>
    <w:rsid w:val="00B54CCA"/>
    <w:rsid w:val="00B76689"/>
    <w:rsid w:val="00B772B1"/>
    <w:rsid w:val="00B8318C"/>
    <w:rsid w:val="00BA5233"/>
    <w:rsid w:val="00C064D7"/>
    <w:rsid w:val="00C40DFC"/>
    <w:rsid w:val="00C51512"/>
    <w:rsid w:val="00C90760"/>
    <w:rsid w:val="00C909EE"/>
    <w:rsid w:val="00C93A7A"/>
    <w:rsid w:val="00CB4A80"/>
    <w:rsid w:val="00CB54ED"/>
    <w:rsid w:val="00CF20AF"/>
    <w:rsid w:val="00D075E7"/>
    <w:rsid w:val="00D5345A"/>
    <w:rsid w:val="00D56EC0"/>
    <w:rsid w:val="00D70103"/>
    <w:rsid w:val="00D921F5"/>
    <w:rsid w:val="00DB00A7"/>
    <w:rsid w:val="00DD4887"/>
    <w:rsid w:val="00DD6D82"/>
    <w:rsid w:val="00DD7930"/>
    <w:rsid w:val="00DE1368"/>
    <w:rsid w:val="00DE76EE"/>
    <w:rsid w:val="00E154B5"/>
    <w:rsid w:val="00E37119"/>
    <w:rsid w:val="00E41DD4"/>
    <w:rsid w:val="00E41E1C"/>
    <w:rsid w:val="00E45C4F"/>
    <w:rsid w:val="00E54350"/>
    <w:rsid w:val="00E66247"/>
    <w:rsid w:val="00E6646E"/>
    <w:rsid w:val="00E86DAF"/>
    <w:rsid w:val="00EA77B4"/>
    <w:rsid w:val="00F05368"/>
    <w:rsid w:val="00F108CD"/>
    <w:rsid w:val="00F1402D"/>
    <w:rsid w:val="00F22D53"/>
    <w:rsid w:val="00F51570"/>
    <w:rsid w:val="00F70C26"/>
    <w:rsid w:val="00F851FB"/>
    <w:rsid w:val="00FA0DA8"/>
    <w:rsid w:val="00FB23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5EFF671-BAEE-48AB-B33D-47E48F964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E1368"/>
    <w:pPr>
      <w:suppressAutoHyphens/>
      <w:spacing w:after="0" w:line="240" w:lineRule="auto"/>
    </w:pPr>
    <w:rPr>
      <w:rFonts w:ascii="Times New Roman" w:eastAsia="Times New Roman" w:hAnsi="Times New Roman" w:cs="Times New Roman"/>
      <w:sz w:val="24"/>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DE1368"/>
    <w:rPr>
      <w:color w:val="0563C1" w:themeColor="hyperlink"/>
      <w:u w:val="single"/>
    </w:rPr>
  </w:style>
  <w:style w:type="paragraph" w:styleId="Galvene">
    <w:name w:val="header"/>
    <w:basedOn w:val="Parasts"/>
    <w:link w:val="GalveneRakstz"/>
    <w:uiPriority w:val="99"/>
    <w:unhideWhenUsed/>
    <w:rsid w:val="00DE1368"/>
    <w:pPr>
      <w:tabs>
        <w:tab w:val="center" w:pos="4153"/>
        <w:tab w:val="right" w:pos="8306"/>
      </w:tabs>
    </w:pPr>
  </w:style>
  <w:style w:type="character" w:customStyle="1" w:styleId="GalveneRakstz">
    <w:name w:val="Galvene Rakstz."/>
    <w:basedOn w:val="Noklusjumarindkopasfonts"/>
    <w:link w:val="Galvene"/>
    <w:uiPriority w:val="99"/>
    <w:rsid w:val="00DE1368"/>
    <w:rPr>
      <w:rFonts w:ascii="Times New Roman" w:eastAsia="Times New Roman" w:hAnsi="Times New Roman" w:cs="Times New Roman"/>
      <w:sz w:val="24"/>
      <w:szCs w:val="24"/>
      <w:lang w:eastAsia="ar-SA"/>
    </w:rPr>
  </w:style>
  <w:style w:type="paragraph" w:styleId="Sarakstarindkopa">
    <w:name w:val="List Paragraph"/>
    <w:basedOn w:val="Parasts"/>
    <w:uiPriority w:val="34"/>
    <w:qFormat/>
    <w:rsid w:val="00CB4A80"/>
    <w:pPr>
      <w:ind w:left="720"/>
      <w:contextualSpacing/>
    </w:pPr>
  </w:style>
  <w:style w:type="character" w:styleId="Komentraatsauce">
    <w:name w:val="annotation reference"/>
    <w:basedOn w:val="Noklusjumarindkopasfonts"/>
    <w:uiPriority w:val="99"/>
    <w:semiHidden/>
    <w:unhideWhenUsed/>
    <w:rsid w:val="00E6646E"/>
    <w:rPr>
      <w:sz w:val="16"/>
      <w:szCs w:val="16"/>
    </w:rPr>
  </w:style>
  <w:style w:type="paragraph" w:styleId="Komentrateksts">
    <w:name w:val="annotation text"/>
    <w:basedOn w:val="Parasts"/>
    <w:link w:val="KomentratekstsRakstz"/>
    <w:uiPriority w:val="99"/>
    <w:semiHidden/>
    <w:unhideWhenUsed/>
    <w:rsid w:val="00E6646E"/>
    <w:rPr>
      <w:sz w:val="20"/>
      <w:szCs w:val="20"/>
    </w:rPr>
  </w:style>
  <w:style w:type="character" w:customStyle="1" w:styleId="KomentratekstsRakstz">
    <w:name w:val="Komentāra teksts Rakstz."/>
    <w:basedOn w:val="Noklusjumarindkopasfonts"/>
    <w:link w:val="Komentrateksts"/>
    <w:uiPriority w:val="99"/>
    <w:semiHidden/>
    <w:rsid w:val="00E6646E"/>
    <w:rPr>
      <w:rFonts w:ascii="Times New Roman" w:eastAsia="Times New Roman" w:hAnsi="Times New Roman" w:cs="Times New Roman"/>
      <w:sz w:val="20"/>
      <w:szCs w:val="20"/>
      <w:lang w:eastAsia="ar-SA"/>
    </w:rPr>
  </w:style>
  <w:style w:type="paragraph" w:styleId="Komentratma">
    <w:name w:val="annotation subject"/>
    <w:basedOn w:val="Komentrateksts"/>
    <w:next w:val="Komentrateksts"/>
    <w:link w:val="KomentratmaRakstz"/>
    <w:uiPriority w:val="99"/>
    <w:semiHidden/>
    <w:unhideWhenUsed/>
    <w:rsid w:val="00E6646E"/>
    <w:rPr>
      <w:b/>
      <w:bCs/>
    </w:rPr>
  </w:style>
  <w:style w:type="character" w:customStyle="1" w:styleId="KomentratmaRakstz">
    <w:name w:val="Komentāra tēma Rakstz."/>
    <w:basedOn w:val="KomentratekstsRakstz"/>
    <w:link w:val="Komentratma"/>
    <w:uiPriority w:val="99"/>
    <w:semiHidden/>
    <w:rsid w:val="00E6646E"/>
    <w:rPr>
      <w:rFonts w:ascii="Times New Roman" w:eastAsia="Times New Roman" w:hAnsi="Times New Roman" w:cs="Times New Roman"/>
      <w:b/>
      <w:bCs/>
      <w:sz w:val="20"/>
      <w:szCs w:val="20"/>
      <w:lang w:eastAsia="ar-SA"/>
    </w:rPr>
  </w:style>
  <w:style w:type="paragraph" w:styleId="Balonteksts">
    <w:name w:val="Balloon Text"/>
    <w:basedOn w:val="Parasts"/>
    <w:link w:val="BalontekstsRakstz"/>
    <w:uiPriority w:val="99"/>
    <w:semiHidden/>
    <w:unhideWhenUsed/>
    <w:rsid w:val="00E6646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6646E"/>
    <w:rPr>
      <w:rFonts w:ascii="Segoe UI" w:eastAsia="Times New Roman" w:hAnsi="Segoe UI" w:cs="Segoe UI"/>
      <w:sz w:val="18"/>
      <w:szCs w:val="18"/>
      <w:lang w:eastAsia="ar-SA"/>
    </w:rPr>
  </w:style>
  <w:style w:type="paragraph" w:styleId="Beiguvresteksts">
    <w:name w:val="endnote text"/>
    <w:basedOn w:val="Parasts"/>
    <w:link w:val="BeiguvrestekstsRakstz"/>
    <w:uiPriority w:val="99"/>
    <w:semiHidden/>
    <w:unhideWhenUsed/>
    <w:rsid w:val="00E6646E"/>
    <w:rPr>
      <w:sz w:val="20"/>
      <w:szCs w:val="20"/>
    </w:rPr>
  </w:style>
  <w:style w:type="character" w:customStyle="1" w:styleId="BeiguvrestekstsRakstz">
    <w:name w:val="Beigu vēres teksts Rakstz."/>
    <w:basedOn w:val="Noklusjumarindkopasfonts"/>
    <w:link w:val="Beiguvresteksts"/>
    <w:uiPriority w:val="99"/>
    <w:semiHidden/>
    <w:rsid w:val="00E6646E"/>
    <w:rPr>
      <w:rFonts w:ascii="Times New Roman" w:eastAsia="Times New Roman" w:hAnsi="Times New Roman" w:cs="Times New Roman"/>
      <w:sz w:val="20"/>
      <w:szCs w:val="20"/>
      <w:lang w:eastAsia="ar-SA"/>
    </w:rPr>
  </w:style>
  <w:style w:type="character" w:styleId="Beiguvresatsauce">
    <w:name w:val="endnote reference"/>
    <w:basedOn w:val="Noklusjumarindkopasfonts"/>
    <w:uiPriority w:val="99"/>
    <w:semiHidden/>
    <w:unhideWhenUsed/>
    <w:rsid w:val="00E6646E"/>
    <w:rPr>
      <w:vertAlign w:val="superscript"/>
    </w:rPr>
  </w:style>
  <w:style w:type="paragraph" w:styleId="Paraststmeklis">
    <w:name w:val="Normal (Web)"/>
    <w:basedOn w:val="Parasts"/>
    <w:uiPriority w:val="99"/>
    <w:unhideWhenUsed/>
    <w:rsid w:val="008E6982"/>
    <w:pPr>
      <w:suppressAutoHyphens w:val="0"/>
      <w:spacing w:before="100" w:beforeAutospacing="1" w:after="100" w:afterAutospacing="1"/>
    </w:pPr>
    <w:rPr>
      <w:lang w:eastAsia="lv-LV"/>
    </w:rPr>
  </w:style>
  <w:style w:type="character" w:customStyle="1" w:styleId="UnresolvedMention">
    <w:name w:val="Unresolved Mention"/>
    <w:basedOn w:val="Noklusjumarindkopasfonts"/>
    <w:uiPriority w:val="99"/>
    <w:semiHidden/>
    <w:unhideWhenUsed/>
    <w:rsid w:val="007B0579"/>
    <w:rPr>
      <w:color w:val="605E5C"/>
      <w:shd w:val="clear" w:color="auto" w:fill="E1DFDD"/>
    </w:rPr>
  </w:style>
  <w:style w:type="paragraph" w:styleId="Vresteksts">
    <w:name w:val="footnote text"/>
    <w:basedOn w:val="Parasts"/>
    <w:link w:val="VrestekstsRakstz"/>
    <w:uiPriority w:val="99"/>
    <w:semiHidden/>
    <w:unhideWhenUsed/>
    <w:rsid w:val="00D075E7"/>
    <w:rPr>
      <w:sz w:val="20"/>
      <w:szCs w:val="20"/>
    </w:rPr>
  </w:style>
  <w:style w:type="character" w:customStyle="1" w:styleId="VrestekstsRakstz">
    <w:name w:val="Vēres teksts Rakstz."/>
    <w:basedOn w:val="Noklusjumarindkopasfonts"/>
    <w:link w:val="Vresteksts"/>
    <w:uiPriority w:val="99"/>
    <w:semiHidden/>
    <w:rsid w:val="00D075E7"/>
    <w:rPr>
      <w:rFonts w:ascii="Times New Roman" w:eastAsia="Times New Roman" w:hAnsi="Times New Roman" w:cs="Times New Roman"/>
      <w:sz w:val="20"/>
      <w:szCs w:val="20"/>
      <w:lang w:eastAsia="ar-SA"/>
    </w:rPr>
  </w:style>
  <w:style w:type="character" w:styleId="Vresatsauce">
    <w:name w:val="footnote reference"/>
    <w:basedOn w:val="Noklusjumarindkopasfonts"/>
    <w:uiPriority w:val="99"/>
    <w:semiHidden/>
    <w:unhideWhenUsed/>
    <w:rsid w:val="00D075E7"/>
    <w:rPr>
      <w:vertAlign w:val="superscript"/>
    </w:rPr>
  </w:style>
  <w:style w:type="table" w:styleId="Reatabula">
    <w:name w:val="Table Grid"/>
    <w:basedOn w:val="Parastatabula"/>
    <w:uiPriority w:val="39"/>
    <w:rsid w:val="002C2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703C0F"/>
    <w:pPr>
      <w:tabs>
        <w:tab w:val="center" w:pos="4153"/>
        <w:tab w:val="right" w:pos="8306"/>
      </w:tabs>
    </w:pPr>
  </w:style>
  <w:style w:type="character" w:customStyle="1" w:styleId="KjeneRakstz">
    <w:name w:val="Kājene Rakstz."/>
    <w:basedOn w:val="Noklusjumarindkopasfonts"/>
    <w:link w:val="Kjene"/>
    <w:uiPriority w:val="99"/>
    <w:rsid w:val="00703C0F"/>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4301">
      <w:bodyDiv w:val="1"/>
      <w:marLeft w:val="0"/>
      <w:marRight w:val="0"/>
      <w:marTop w:val="0"/>
      <w:marBottom w:val="0"/>
      <w:divBdr>
        <w:top w:val="none" w:sz="0" w:space="0" w:color="auto"/>
        <w:left w:val="none" w:sz="0" w:space="0" w:color="auto"/>
        <w:bottom w:val="none" w:sz="0" w:space="0" w:color="auto"/>
        <w:right w:val="none" w:sz="0" w:space="0" w:color="auto"/>
      </w:divBdr>
    </w:div>
    <w:div w:id="104926486">
      <w:bodyDiv w:val="1"/>
      <w:marLeft w:val="0"/>
      <w:marRight w:val="0"/>
      <w:marTop w:val="0"/>
      <w:marBottom w:val="0"/>
      <w:divBdr>
        <w:top w:val="none" w:sz="0" w:space="0" w:color="auto"/>
        <w:left w:val="none" w:sz="0" w:space="0" w:color="auto"/>
        <w:bottom w:val="none" w:sz="0" w:space="0" w:color="auto"/>
        <w:right w:val="none" w:sz="0" w:space="0" w:color="auto"/>
      </w:divBdr>
    </w:div>
    <w:div w:id="247620653">
      <w:bodyDiv w:val="1"/>
      <w:marLeft w:val="0"/>
      <w:marRight w:val="0"/>
      <w:marTop w:val="0"/>
      <w:marBottom w:val="0"/>
      <w:divBdr>
        <w:top w:val="none" w:sz="0" w:space="0" w:color="auto"/>
        <w:left w:val="none" w:sz="0" w:space="0" w:color="auto"/>
        <w:bottom w:val="none" w:sz="0" w:space="0" w:color="auto"/>
        <w:right w:val="none" w:sz="0" w:space="0" w:color="auto"/>
      </w:divBdr>
    </w:div>
    <w:div w:id="272710402">
      <w:bodyDiv w:val="1"/>
      <w:marLeft w:val="0"/>
      <w:marRight w:val="0"/>
      <w:marTop w:val="0"/>
      <w:marBottom w:val="0"/>
      <w:divBdr>
        <w:top w:val="none" w:sz="0" w:space="0" w:color="auto"/>
        <w:left w:val="none" w:sz="0" w:space="0" w:color="auto"/>
        <w:bottom w:val="none" w:sz="0" w:space="0" w:color="auto"/>
        <w:right w:val="none" w:sz="0" w:space="0" w:color="auto"/>
      </w:divBdr>
    </w:div>
    <w:div w:id="387580863">
      <w:bodyDiv w:val="1"/>
      <w:marLeft w:val="0"/>
      <w:marRight w:val="0"/>
      <w:marTop w:val="0"/>
      <w:marBottom w:val="0"/>
      <w:divBdr>
        <w:top w:val="none" w:sz="0" w:space="0" w:color="auto"/>
        <w:left w:val="none" w:sz="0" w:space="0" w:color="auto"/>
        <w:bottom w:val="none" w:sz="0" w:space="0" w:color="auto"/>
        <w:right w:val="none" w:sz="0" w:space="0" w:color="auto"/>
      </w:divBdr>
    </w:div>
    <w:div w:id="715084242">
      <w:bodyDiv w:val="1"/>
      <w:marLeft w:val="0"/>
      <w:marRight w:val="0"/>
      <w:marTop w:val="0"/>
      <w:marBottom w:val="0"/>
      <w:divBdr>
        <w:top w:val="none" w:sz="0" w:space="0" w:color="auto"/>
        <w:left w:val="none" w:sz="0" w:space="0" w:color="auto"/>
        <w:bottom w:val="none" w:sz="0" w:space="0" w:color="auto"/>
        <w:right w:val="none" w:sz="0" w:space="0" w:color="auto"/>
      </w:divBdr>
    </w:div>
    <w:div w:id="803960943">
      <w:bodyDiv w:val="1"/>
      <w:marLeft w:val="0"/>
      <w:marRight w:val="0"/>
      <w:marTop w:val="0"/>
      <w:marBottom w:val="0"/>
      <w:divBdr>
        <w:top w:val="none" w:sz="0" w:space="0" w:color="auto"/>
        <w:left w:val="none" w:sz="0" w:space="0" w:color="auto"/>
        <w:bottom w:val="none" w:sz="0" w:space="0" w:color="auto"/>
        <w:right w:val="none" w:sz="0" w:space="0" w:color="auto"/>
      </w:divBdr>
    </w:div>
    <w:div w:id="878858571">
      <w:bodyDiv w:val="1"/>
      <w:marLeft w:val="0"/>
      <w:marRight w:val="0"/>
      <w:marTop w:val="0"/>
      <w:marBottom w:val="0"/>
      <w:divBdr>
        <w:top w:val="none" w:sz="0" w:space="0" w:color="auto"/>
        <w:left w:val="none" w:sz="0" w:space="0" w:color="auto"/>
        <w:bottom w:val="none" w:sz="0" w:space="0" w:color="auto"/>
        <w:right w:val="none" w:sz="0" w:space="0" w:color="auto"/>
      </w:divBdr>
    </w:div>
    <w:div w:id="884952832">
      <w:bodyDiv w:val="1"/>
      <w:marLeft w:val="0"/>
      <w:marRight w:val="0"/>
      <w:marTop w:val="0"/>
      <w:marBottom w:val="0"/>
      <w:divBdr>
        <w:top w:val="none" w:sz="0" w:space="0" w:color="auto"/>
        <w:left w:val="none" w:sz="0" w:space="0" w:color="auto"/>
        <w:bottom w:val="none" w:sz="0" w:space="0" w:color="auto"/>
        <w:right w:val="none" w:sz="0" w:space="0" w:color="auto"/>
      </w:divBdr>
    </w:div>
    <w:div w:id="994457853">
      <w:bodyDiv w:val="1"/>
      <w:marLeft w:val="0"/>
      <w:marRight w:val="0"/>
      <w:marTop w:val="0"/>
      <w:marBottom w:val="0"/>
      <w:divBdr>
        <w:top w:val="none" w:sz="0" w:space="0" w:color="auto"/>
        <w:left w:val="none" w:sz="0" w:space="0" w:color="auto"/>
        <w:bottom w:val="none" w:sz="0" w:space="0" w:color="auto"/>
        <w:right w:val="none" w:sz="0" w:space="0" w:color="auto"/>
      </w:divBdr>
    </w:div>
    <w:div w:id="1169952105">
      <w:bodyDiv w:val="1"/>
      <w:marLeft w:val="0"/>
      <w:marRight w:val="0"/>
      <w:marTop w:val="0"/>
      <w:marBottom w:val="0"/>
      <w:divBdr>
        <w:top w:val="none" w:sz="0" w:space="0" w:color="auto"/>
        <w:left w:val="none" w:sz="0" w:space="0" w:color="auto"/>
        <w:bottom w:val="none" w:sz="0" w:space="0" w:color="auto"/>
        <w:right w:val="none" w:sz="0" w:space="0" w:color="auto"/>
      </w:divBdr>
    </w:div>
    <w:div w:id="165629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4229</Words>
  <Characters>2411</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Alīna Katrīna Kūtre</dc:creator>
  <cp:keywords/>
  <dc:description/>
  <cp:lastModifiedBy>Sistēmas Windows lietotājs</cp:lastModifiedBy>
  <cp:revision>2</cp:revision>
  <dcterms:created xsi:type="dcterms:W3CDTF">2019-12-30T06:36:00Z</dcterms:created>
  <dcterms:modified xsi:type="dcterms:W3CDTF">2019-12-30T06:36:00Z</dcterms:modified>
</cp:coreProperties>
</file>