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31FD3" w14:textId="77777777" w:rsidR="00D56532" w:rsidRPr="001663A5" w:rsidRDefault="00FF3665" w:rsidP="00F41147">
      <w:pPr>
        <w:jc w:val="center"/>
        <w:rPr>
          <w:highlight w:val="yellow"/>
        </w:rPr>
      </w:pPr>
      <w:r w:rsidRPr="001663A5">
        <w:rPr>
          <w:noProof/>
          <w:highlight w:val="yellow"/>
        </w:rPr>
        <w:drawing>
          <wp:inline distT="0" distB="0" distL="0" distR="0" wp14:anchorId="62758347" wp14:editId="513A2A83">
            <wp:extent cx="3924300" cy="100965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24300" cy="1009650"/>
                    </a:xfrm>
                    <a:prstGeom prst="rect">
                      <a:avLst/>
                    </a:prstGeom>
                    <a:noFill/>
                    <a:ln>
                      <a:noFill/>
                    </a:ln>
                  </pic:spPr>
                </pic:pic>
              </a:graphicData>
            </a:graphic>
          </wp:inline>
        </w:drawing>
      </w:r>
    </w:p>
    <w:p w14:paraId="56E8913B" w14:textId="77777777" w:rsidR="00FF3665" w:rsidRPr="001663A5" w:rsidRDefault="00FF3665" w:rsidP="00F41147">
      <w:pPr>
        <w:jc w:val="center"/>
        <w:rPr>
          <w:highlight w:val="yellow"/>
        </w:rPr>
      </w:pPr>
    </w:p>
    <w:p w14:paraId="33186B63" w14:textId="77777777" w:rsidR="00364CF4" w:rsidRPr="001663A5" w:rsidRDefault="00364CF4" w:rsidP="00F41147">
      <w:pPr>
        <w:jc w:val="center"/>
      </w:pPr>
    </w:p>
    <w:p w14:paraId="06C382A7" w14:textId="344FEF5E" w:rsidR="001127A9" w:rsidRPr="00F221EE" w:rsidRDefault="001127A9" w:rsidP="00594E0A">
      <w:pPr>
        <w:ind w:left="6521" w:hanging="142"/>
        <w:rPr>
          <w:b/>
        </w:rPr>
      </w:pPr>
      <w:r w:rsidRPr="00F221EE">
        <w:rPr>
          <w:b/>
        </w:rPr>
        <w:t>APSTIPRINĀT</w:t>
      </w:r>
      <w:r w:rsidR="00594E0A" w:rsidRPr="00F221EE">
        <w:rPr>
          <w:b/>
        </w:rPr>
        <w:t>S</w:t>
      </w:r>
    </w:p>
    <w:p w14:paraId="1577F8A4" w14:textId="577336E9" w:rsidR="001127A9" w:rsidRPr="00F221EE" w:rsidRDefault="00594E0A" w:rsidP="00594E0A">
      <w:pPr>
        <w:ind w:left="6521" w:hanging="142"/>
      </w:pPr>
      <w:r w:rsidRPr="00F221EE">
        <w:t>a</w:t>
      </w:r>
      <w:r w:rsidR="001127A9" w:rsidRPr="00F221EE">
        <w:t>r LiepU rektores</w:t>
      </w:r>
      <w:r w:rsidR="00D82B3B" w:rsidRPr="00F221EE">
        <w:t xml:space="preserve"> p.i </w:t>
      </w:r>
      <w:r w:rsidR="001127A9" w:rsidRPr="00F221EE">
        <w:t xml:space="preserve"> </w:t>
      </w:r>
    </w:p>
    <w:p w14:paraId="368A795B" w14:textId="77777777" w:rsidR="001127A9" w:rsidRPr="00594E0A" w:rsidRDefault="001127A9" w:rsidP="00594E0A">
      <w:pPr>
        <w:ind w:left="6521" w:hanging="142"/>
        <w:rPr>
          <w:b/>
        </w:rPr>
      </w:pPr>
      <w:r w:rsidRPr="00F221EE">
        <w:t>31.08.2021. rīkojumu Nr. 44</w:t>
      </w:r>
      <w:r w:rsidRPr="00594E0A">
        <w:t>-v</w:t>
      </w:r>
    </w:p>
    <w:p w14:paraId="28DAA96C" w14:textId="77777777" w:rsidR="00364CF4" w:rsidRPr="001663A5" w:rsidRDefault="00364CF4" w:rsidP="00F41147">
      <w:pPr>
        <w:jc w:val="center"/>
      </w:pPr>
    </w:p>
    <w:p w14:paraId="67A2606F" w14:textId="77777777" w:rsidR="00FF3665" w:rsidRPr="001663A5" w:rsidRDefault="00FF3665" w:rsidP="00F41147">
      <w:pPr>
        <w:jc w:val="center"/>
      </w:pPr>
    </w:p>
    <w:p w14:paraId="5B5A781C" w14:textId="41489A4D" w:rsidR="00FF3665" w:rsidRPr="001663A5" w:rsidRDefault="00FF3665" w:rsidP="00F41147">
      <w:pPr>
        <w:jc w:val="center"/>
        <w:rPr>
          <w:b/>
          <w:sz w:val="28"/>
          <w:szCs w:val="28"/>
        </w:rPr>
      </w:pPr>
      <w:bookmarkStart w:id="0" w:name="_Hlk62669455"/>
      <w:r w:rsidRPr="001663A5">
        <w:rPr>
          <w:b/>
          <w:sz w:val="28"/>
          <w:szCs w:val="28"/>
        </w:rPr>
        <w:t xml:space="preserve">Kārtība </w:t>
      </w:r>
      <w:r w:rsidR="005B1B56" w:rsidRPr="001663A5">
        <w:rPr>
          <w:b/>
          <w:sz w:val="28"/>
          <w:szCs w:val="28"/>
        </w:rPr>
        <w:t xml:space="preserve">mūžizglītības (tālākizglītības un interešu izglītības) </w:t>
      </w:r>
      <w:r w:rsidRPr="001663A5">
        <w:rPr>
          <w:b/>
          <w:sz w:val="28"/>
          <w:szCs w:val="28"/>
        </w:rPr>
        <w:t xml:space="preserve"> kursu/semināru  izveidei un īstenošanai Liepājas Universitāt</w:t>
      </w:r>
      <w:r w:rsidR="005B1B56" w:rsidRPr="001663A5">
        <w:rPr>
          <w:b/>
          <w:sz w:val="28"/>
          <w:szCs w:val="28"/>
        </w:rPr>
        <w:t>ē</w:t>
      </w:r>
    </w:p>
    <w:bookmarkEnd w:id="0"/>
    <w:p w14:paraId="7BE0A758" w14:textId="77777777" w:rsidR="002E18C4" w:rsidRPr="001663A5" w:rsidRDefault="002E18C4" w:rsidP="00F41147">
      <w:pPr>
        <w:jc w:val="center"/>
      </w:pPr>
    </w:p>
    <w:p w14:paraId="07C03512" w14:textId="5050B90F" w:rsidR="00FF3665" w:rsidRPr="001663A5" w:rsidRDefault="00FF3665" w:rsidP="00F41147">
      <w:pPr>
        <w:jc w:val="right"/>
        <w:rPr>
          <w:bCs/>
        </w:rPr>
      </w:pPr>
      <w:r w:rsidRPr="001663A5">
        <w:t xml:space="preserve">Izdota saskaņā ar Augstskolu likuma </w:t>
      </w:r>
      <w:r w:rsidRPr="001663A5">
        <w:rPr>
          <w:bCs/>
        </w:rPr>
        <w:t>5.panta 3.punktu</w:t>
      </w:r>
      <w:r w:rsidR="005B1B56" w:rsidRPr="001663A5">
        <w:rPr>
          <w:bCs/>
        </w:rPr>
        <w:t>,</w:t>
      </w:r>
      <w:r w:rsidRPr="001663A5">
        <w:rPr>
          <w:bCs/>
        </w:rPr>
        <w:t xml:space="preserve"> </w:t>
      </w:r>
    </w:p>
    <w:p w14:paraId="73C0B40D" w14:textId="2730328D" w:rsidR="00FF3665" w:rsidRPr="001663A5" w:rsidRDefault="00FF3665" w:rsidP="00F41147">
      <w:pPr>
        <w:jc w:val="right"/>
        <w:rPr>
          <w:bCs/>
        </w:rPr>
      </w:pPr>
      <w:r w:rsidRPr="001663A5">
        <w:rPr>
          <w:bCs/>
        </w:rPr>
        <w:t>Liepājas Universitātes Satversmes 2.4.punktu</w:t>
      </w:r>
      <w:r w:rsidR="005B1B56" w:rsidRPr="001663A5">
        <w:rPr>
          <w:bCs/>
        </w:rPr>
        <w:t>,</w:t>
      </w:r>
    </w:p>
    <w:p w14:paraId="7F1007C3" w14:textId="40FB4953" w:rsidR="005B1B56" w:rsidRPr="001663A5" w:rsidRDefault="005B1B56" w:rsidP="00F41147">
      <w:pPr>
        <w:jc w:val="right"/>
        <w:rPr>
          <w:bCs/>
        </w:rPr>
      </w:pPr>
      <w:r w:rsidRPr="001663A5">
        <w:rPr>
          <w:bCs/>
        </w:rPr>
        <w:t>Liepājas Universitātes Nolikuma par Mūžizglītības nodaļu 2.punktu</w:t>
      </w:r>
    </w:p>
    <w:p w14:paraId="173D9BFE" w14:textId="3616A700" w:rsidR="00FF3665" w:rsidRPr="001663A5" w:rsidRDefault="00FF3665" w:rsidP="00F41147">
      <w:pPr>
        <w:jc w:val="both"/>
        <w:rPr>
          <w:b/>
          <w:bCs/>
          <w:sz w:val="24"/>
          <w:szCs w:val="24"/>
        </w:rPr>
      </w:pPr>
    </w:p>
    <w:p w14:paraId="2C0835FA" w14:textId="0D521BC7" w:rsidR="00AF4866" w:rsidRPr="001663A5" w:rsidRDefault="00BA0E86" w:rsidP="002E18C4">
      <w:pPr>
        <w:pStyle w:val="Sarakstarindkopa"/>
        <w:numPr>
          <w:ilvl w:val="0"/>
          <w:numId w:val="25"/>
        </w:numPr>
        <w:jc w:val="center"/>
        <w:rPr>
          <w:b/>
          <w:bCs/>
          <w:sz w:val="24"/>
          <w:szCs w:val="24"/>
        </w:rPr>
      </w:pPr>
      <w:r w:rsidRPr="001663A5">
        <w:rPr>
          <w:b/>
          <w:bCs/>
          <w:sz w:val="24"/>
          <w:szCs w:val="24"/>
        </w:rPr>
        <w:t>Kārtībā</w:t>
      </w:r>
      <w:r w:rsidR="00AF4866" w:rsidRPr="001663A5">
        <w:rPr>
          <w:b/>
          <w:bCs/>
          <w:sz w:val="24"/>
          <w:szCs w:val="24"/>
        </w:rPr>
        <w:t xml:space="preserve"> lietotie termini</w:t>
      </w:r>
    </w:p>
    <w:p w14:paraId="085AB6BB" w14:textId="77777777" w:rsidR="00125F40" w:rsidRPr="001663A5" w:rsidRDefault="00125F40" w:rsidP="00125F40">
      <w:pPr>
        <w:pStyle w:val="Sarakstarindkopa"/>
        <w:ind w:left="360"/>
        <w:jc w:val="both"/>
        <w:rPr>
          <w:b/>
          <w:bCs/>
          <w:sz w:val="24"/>
          <w:szCs w:val="24"/>
        </w:rPr>
      </w:pPr>
    </w:p>
    <w:p w14:paraId="4130A021" w14:textId="036131BB" w:rsidR="007C7018" w:rsidRPr="001663A5" w:rsidRDefault="002E18C4" w:rsidP="002E18C4">
      <w:pPr>
        <w:pStyle w:val="Sarakstarindkopa"/>
        <w:numPr>
          <w:ilvl w:val="1"/>
          <w:numId w:val="25"/>
        </w:numPr>
        <w:ind w:left="851" w:hanging="567"/>
        <w:jc w:val="both"/>
        <w:rPr>
          <w:b/>
          <w:bCs/>
          <w:sz w:val="24"/>
          <w:szCs w:val="24"/>
        </w:rPr>
      </w:pPr>
      <w:r>
        <w:rPr>
          <w:b/>
          <w:sz w:val="24"/>
          <w:szCs w:val="24"/>
        </w:rPr>
        <w:t>M</w:t>
      </w:r>
      <w:r w:rsidR="00AF4866" w:rsidRPr="001663A5">
        <w:rPr>
          <w:b/>
          <w:sz w:val="24"/>
          <w:szCs w:val="24"/>
        </w:rPr>
        <w:t>ūžizglītība</w:t>
      </w:r>
      <w:r w:rsidR="00AF4866" w:rsidRPr="001663A5">
        <w:rPr>
          <w:sz w:val="24"/>
          <w:szCs w:val="24"/>
        </w:rPr>
        <w:t xml:space="preserve"> ir izglītības process dzīves garumā, kas balstās uz mainīgām          vajadzībām iegūt zināšanas, prasmes un pieredzi, lai paaugstinātu vai mainītu savu kvalifikāciju atbilstoši interesēm un vajadzībām, un darba tirgus prasībām</w:t>
      </w:r>
      <w:r w:rsidR="008958D5">
        <w:rPr>
          <w:sz w:val="24"/>
          <w:szCs w:val="24"/>
        </w:rPr>
        <w:t>.</w:t>
      </w:r>
      <w:r w:rsidR="008958D5" w:rsidRPr="008958D5">
        <w:rPr>
          <w:sz w:val="24"/>
          <w:szCs w:val="24"/>
          <w:shd w:val="clear" w:color="auto" w:fill="FFFFFF"/>
        </w:rPr>
        <w:t xml:space="preserve"> </w:t>
      </w:r>
      <w:r w:rsidR="008958D5" w:rsidRPr="001663A5">
        <w:rPr>
          <w:sz w:val="24"/>
          <w:szCs w:val="24"/>
          <w:shd w:val="clear" w:color="auto" w:fill="FFFFFF"/>
        </w:rPr>
        <w:t>Mūžizglītība apvieno neformālo mācīšanos ar formālo izglītību, attīsta iedzimtas spējas līdztekus jaunām kompetencēm</w:t>
      </w:r>
      <w:r w:rsidR="00DD6CF9">
        <w:rPr>
          <w:b/>
          <w:bCs/>
          <w:sz w:val="24"/>
          <w:szCs w:val="24"/>
        </w:rPr>
        <w:t>.</w:t>
      </w:r>
    </w:p>
    <w:p w14:paraId="18320EC4" w14:textId="7CC8D114" w:rsidR="007C7018" w:rsidRPr="001663A5" w:rsidRDefault="002E18C4" w:rsidP="002E18C4">
      <w:pPr>
        <w:pStyle w:val="Sarakstarindkopa"/>
        <w:numPr>
          <w:ilvl w:val="1"/>
          <w:numId w:val="25"/>
        </w:numPr>
        <w:ind w:left="851" w:hanging="567"/>
        <w:jc w:val="both"/>
        <w:rPr>
          <w:b/>
          <w:bCs/>
          <w:sz w:val="24"/>
          <w:szCs w:val="24"/>
        </w:rPr>
      </w:pPr>
      <w:r>
        <w:rPr>
          <w:b/>
          <w:bCs/>
          <w:sz w:val="24"/>
          <w:szCs w:val="24"/>
        </w:rPr>
        <w:t>T</w:t>
      </w:r>
      <w:r w:rsidR="00AF4866" w:rsidRPr="001663A5">
        <w:rPr>
          <w:b/>
          <w:bCs/>
          <w:sz w:val="24"/>
          <w:szCs w:val="24"/>
        </w:rPr>
        <w:t xml:space="preserve">ālākizglītība </w:t>
      </w:r>
      <w:r w:rsidR="009B6388" w:rsidRPr="001663A5">
        <w:rPr>
          <w:sz w:val="24"/>
          <w:szCs w:val="24"/>
        </w:rPr>
        <w:t>ir</w:t>
      </w:r>
      <w:r w:rsidR="00AF4866" w:rsidRPr="001663A5">
        <w:rPr>
          <w:sz w:val="24"/>
          <w:szCs w:val="24"/>
        </w:rPr>
        <w:t xml:space="preserve"> iepriekš iegūtās izglītības turpināšana un profesionālās meistarības pilnveidošana atbilstoši konkrētās profesijas prasībām</w:t>
      </w:r>
      <w:r w:rsidR="00DD6CF9">
        <w:rPr>
          <w:sz w:val="24"/>
          <w:szCs w:val="24"/>
        </w:rPr>
        <w:t>.</w:t>
      </w:r>
    </w:p>
    <w:p w14:paraId="50DA8771" w14:textId="7B2BE47A" w:rsidR="000D7828" w:rsidRPr="001663A5" w:rsidRDefault="002E18C4" w:rsidP="002E18C4">
      <w:pPr>
        <w:pStyle w:val="Sarakstarindkopa"/>
        <w:numPr>
          <w:ilvl w:val="1"/>
          <w:numId w:val="25"/>
        </w:numPr>
        <w:ind w:left="851" w:hanging="567"/>
        <w:jc w:val="both"/>
        <w:rPr>
          <w:b/>
          <w:bCs/>
          <w:sz w:val="24"/>
          <w:szCs w:val="24"/>
        </w:rPr>
      </w:pPr>
      <w:r>
        <w:rPr>
          <w:b/>
          <w:bCs/>
          <w:sz w:val="24"/>
          <w:szCs w:val="24"/>
          <w:shd w:val="clear" w:color="auto" w:fill="FFFFFF"/>
        </w:rPr>
        <w:t>I</w:t>
      </w:r>
      <w:r w:rsidR="000D7828" w:rsidRPr="001663A5">
        <w:rPr>
          <w:b/>
          <w:bCs/>
          <w:sz w:val="24"/>
          <w:szCs w:val="24"/>
          <w:shd w:val="clear" w:color="auto" w:fill="FFFFFF"/>
        </w:rPr>
        <w:t>nterešu izglītība </w:t>
      </w:r>
      <w:r w:rsidR="000D7828" w:rsidRPr="001663A5">
        <w:rPr>
          <w:sz w:val="24"/>
          <w:szCs w:val="24"/>
          <w:shd w:val="clear" w:color="auto" w:fill="FFFFFF"/>
        </w:rPr>
        <w:t>ir personas individuālo izglītības vajadzību un vēlmju īstenošana neatkarīgi no vecuma un iepriekš iegūtās izglītības</w:t>
      </w:r>
      <w:r w:rsidR="00DD6CF9">
        <w:rPr>
          <w:sz w:val="24"/>
          <w:szCs w:val="24"/>
          <w:shd w:val="clear" w:color="auto" w:fill="FFFFFF"/>
        </w:rPr>
        <w:t>.</w:t>
      </w:r>
    </w:p>
    <w:p w14:paraId="5262E1CF" w14:textId="530C3198" w:rsidR="007C7018" w:rsidRPr="001663A5" w:rsidRDefault="002E18C4" w:rsidP="002E18C4">
      <w:pPr>
        <w:pStyle w:val="Sarakstarindkopa"/>
        <w:numPr>
          <w:ilvl w:val="1"/>
          <w:numId w:val="25"/>
        </w:numPr>
        <w:ind w:left="851" w:hanging="567"/>
        <w:jc w:val="both"/>
        <w:rPr>
          <w:b/>
          <w:bCs/>
          <w:sz w:val="24"/>
          <w:szCs w:val="24"/>
        </w:rPr>
      </w:pPr>
      <w:r>
        <w:rPr>
          <w:b/>
          <w:sz w:val="24"/>
          <w:szCs w:val="24"/>
        </w:rPr>
        <w:t>F</w:t>
      </w:r>
      <w:r w:rsidR="00AF4866" w:rsidRPr="001663A5">
        <w:rPr>
          <w:b/>
          <w:sz w:val="24"/>
          <w:szCs w:val="24"/>
        </w:rPr>
        <w:t xml:space="preserve">ormālā izglītība </w:t>
      </w:r>
      <w:r w:rsidR="00AF4866" w:rsidRPr="001663A5">
        <w:rPr>
          <w:bCs/>
          <w:sz w:val="24"/>
          <w:szCs w:val="24"/>
        </w:rPr>
        <w:t xml:space="preserve">ir </w:t>
      </w:r>
      <w:r w:rsidR="00AF4866" w:rsidRPr="001663A5">
        <w:rPr>
          <w:sz w:val="24"/>
          <w:szCs w:val="24"/>
          <w:shd w:val="clear" w:color="auto" w:fill="FFFFFF"/>
        </w:rPr>
        <w:t>sistēma, kas ietver pamatizglītības, vidējās izglītības un augstākās izglītības pakāpes, kuru programmu apguvi apliecina valsts atzīts izglītības vai profesionālās kvalifikācijas dokuments, kā arī izglītības un profesionālās kvalifikācijas dokument</w:t>
      </w:r>
      <w:r w:rsidR="007C475B" w:rsidRPr="001663A5">
        <w:rPr>
          <w:sz w:val="24"/>
          <w:szCs w:val="24"/>
          <w:shd w:val="clear" w:color="auto" w:fill="FFFFFF"/>
        </w:rPr>
        <w:t>s</w:t>
      </w:r>
      <w:r w:rsidR="00DD6CF9">
        <w:rPr>
          <w:sz w:val="24"/>
          <w:szCs w:val="24"/>
          <w:shd w:val="clear" w:color="auto" w:fill="FFFFFF"/>
        </w:rPr>
        <w:t>.</w:t>
      </w:r>
    </w:p>
    <w:p w14:paraId="65203581" w14:textId="3B0AC9FA" w:rsidR="007C7018" w:rsidRPr="001663A5" w:rsidRDefault="002E18C4" w:rsidP="002E18C4">
      <w:pPr>
        <w:pStyle w:val="Sarakstarindkopa"/>
        <w:numPr>
          <w:ilvl w:val="1"/>
          <w:numId w:val="25"/>
        </w:numPr>
        <w:ind w:left="851" w:hanging="567"/>
        <w:jc w:val="both"/>
        <w:rPr>
          <w:b/>
          <w:bCs/>
          <w:sz w:val="24"/>
          <w:szCs w:val="24"/>
        </w:rPr>
      </w:pPr>
      <w:r>
        <w:rPr>
          <w:rFonts w:eastAsia="Times New Roman"/>
          <w:b/>
          <w:bCs/>
          <w:sz w:val="24"/>
          <w:szCs w:val="24"/>
        </w:rPr>
        <w:t>N</w:t>
      </w:r>
      <w:r w:rsidR="00AF4866" w:rsidRPr="001663A5">
        <w:rPr>
          <w:rFonts w:eastAsia="Times New Roman"/>
          <w:b/>
          <w:bCs/>
          <w:sz w:val="24"/>
          <w:szCs w:val="24"/>
        </w:rPr>
        <w:t xml:space="preserve">eformālā izglītība </w:t>
      </w:r>
      <w:r w:rsidR="00AF4866" w:rsidRPr="001663A5">
        <w:rPr>
          <w:rFonts w:eastAsia="Times New Roman"/>
          <w:sz w:val="24"/>
          <w:szCs w:val="24"/>
        </w:rPr>
        <w:t>ir ā</w:t>
      </w:r>
      <w:r w:rsidR="00AF4866" w:rsidRPr="001663A5">
        <w:rPr>
          <w:sz w:val="24"/>
          <w:szCs w:val="24"/>
        </w:rPr>
        <w:t xml:space="preserve">rpus formālās izglītības organizēta interesēm un pieprasījumam atbilstoša izglītojoša darbība, kuru apliecina valsts vai </w:t>
      </w:r>
      <w:bookmarkStart w:id="1" w:name="_Hlk63771830"/>
      <w:r w:rsidR="00BA0E86" w:rsidRPr="001663A5">
        <w:rPr>
          <w:sz w:val="24"/>
          <w:szCs w:val="24"/>
        </w:rPr>
        <w:t>Liepājas Universitātes (turpmāk – LiepU)</w:t>
      </w:r>
      <w:r w:rsidR="00AF4866" w:rsidRPr="001663A5">
        <w:rPr>
          <w:sz w:val="24"/>
          <w:szCs w:val="24"/>
        </w:rPr>
        <w:t xml:space="preserve"> atzīta apliecība</w:t>
      </w:r>
      <w:r w:rsidR="00905633" w:rsidRPr="001663A5">
        <w:rPr>
          <w:sz w:val="24"/>
          <w:szCs w:val="24"/>
        </w:rPr>
        <w:t>/ sertifikāts.</w:t>
      </w:r>
      <w:bookmarkEnd w:id="1"/>
    </w:p>
    <w:p w14:paraId="0AECCA56" w14:textId="66779D2F" w:rsidR="007C7018" w:rsidRPr="001663A5" w:rsidRDefault="002E18C4" w:rsidP="002E18C4">
      <w:pPr>
        <w:pStyle w:val="Sarakstarindkopa"/>
        <w:numPr>
          <w:ilvl w:val="1"/>
          <w:numId w:val="25"/>
        </w:numPr>
        <w:ind w:left="851" w:hanging="567"/>
        <w:jc w:val="both"/>
        <w:rPr>
          <w:b/>
          <w:bCs/>
          <w:sz w:val="24"/>
          <w:szCs w:val="24"/>
        </w:rPr>
      </w:pPr>
      <w:r>
        <w:rPr>
          <w:b/>
          <w:bCs/>
          <w:sz w:val="24"/>
          <w:szCs w:val="24"/>
          <w:shd w:val="clear" w:color="auto" w:fill="FFFFFF"/>
        </w:rPr>
        <w:t>P</w:t>
      </w:r>
      <w:r w:rsidR="00AF4866" w:rsidRPr="001663A5">
        <w:rPr>
          <w:b/>
          <w:bCs/>
          <w:sz w:val="24"/>
          <w:szCs w:val="24"/>
          <w:shd w:val="clear" w:color="auto" w:fill="FFFFFF"/>
        </w:rPr>
        <w:t>rofesionālā pilnveide</w:t>
      </w:r>
      <w:r w:rsidR="00AF4866" w:rsidRPr="001663A5">
        <w:rPr>
          <w:sz w:val="24"/>
          <w:szCs w:val="24"/>
          <w:shd w:val="clear" w:color="auto" w:fill="FFFFFF"/>
        </w:rPr>
        <w:t xml:space="preserve"> ir profesionālās izglītības īpašs veids, kas personām neatkarīgi no vecuma un iepriekšējās izglītības vai profesionālās kvalifikācijas dod iespēju apgūt darba tirgus prasībām atbilstošas sistematizētas profesionālās zināšanas un prasmes</w:t>
      </w:r>
      <w:r>
        <w:rPr>
          <w:sz w:val="24"/>
          <w:szCs w:val="24"/>
          <w:shd w:val="clear" w:color="auto" w:fill="FFFFFF"/>
        </w:rPr>
        <w:t>.</w:t>
      </w:r>
    </w:p>
    <w:p w14:paraId="42BC7416" w14:textId="4CBE688A" w:rsidR="00F7332F" w:rsidRPr="001663A5" w:rsidRDefault="002E18C4" w:rsidP="002E18C4">
      <w:pPr>
        <w:pStyle w:val="Sarakstarindkopa"/>
        <w:numPr>
          <w:ilvl w:val="1"/>
          <w:numId w:val="25"/>
        </w:numPr>
        <w:ind w:left="851" w:hanging="567"/>
        <w:jc w:val="both"/>
        <w:rPr>
          <w:b/>
          <w:bCs/>
          <w:sz w:val="24"/>
          <w:szCs w:val="24"/>
        </w:rPr>
      </w:pPr>
      <w:r>
        <w:rPr>
          <w:b/>
          <w:bCs/>
          <w:sz w:val="24"/>
          <w:szCs w:val="24"/>
          <w:shd w:val="clear" w:color="auto" w:fill="FFFFFF"/>
        </w:rPr>
        <w:t>K</w:t>
      </w:r>
      <w:r w:rsidR="00F7332F" w:rsidRPr="001663A5">
        <w:rPr>
          <w:b/>
          <w:bCs/>
          <w:sz w:val="24"/>
          <w:szCs w:val="24"/>
          <w:shd w:val="clear" w:color="auto" w:fill="FFFFFF"/>
        </w:rPr>
        <w:t xml:space="preserve">ompetence </w:t>
      </w:r>
      <w:r w:rsidR="00F7332F" w:rsidRPr="001663A5">
        <w:rPr>
          <w:sz w:val="24"/>
          <w:szCs w:val="24"/>
          <w:shd w:val="clear" w:color="auto" w:fill="FFFFFF"/>
        </w:rPr>
        <w:t>ir personāla vadības instruments, kas raksturo personas lietpratību</w:t>
      </w:r>
      <w:r w:rsidR="00201B4C" w:rsidRPr="001663A5">
        <w:rPr>
          <w:sz w:val="24"/>
          <w:szCs w:val="24"/>
          <w:shd w:val="clear" w:color="auto" w:fill="FFFFFF"/>
        </w:rPr>
        <w:t xml:space="preserve"> konkrētu uzdevumu veikšanai. Izglītības programmās kompetence tiek atspoguļota sasniedzamos rezultātos zināšanu, prasmju un attieksmju formā</w:t>
      </w:r>
      <w:r>
        <w:rPr>
          <w:sz w:val="24"/>
          <w:szCs w:val="24"/>
          <w:shd w:val="clear" w:color="auto" w:fill="FFFFFF"/>
        </w:rPr>
        <w:t>.</w:t>
      </w:r>
    </w:p>
    <w:p w14:paraId="611034F5" w14:textId="5D360F2E" w:rsidR="007C7018" w:rsidRPr="001663A5" w:rsidRDefault="002E18C4" w:rsidP="002E18C4">
      <w:pPr>
        <w:pStyle w:val="Sarakstarindkopa"/>
        <w:numPr>
          <w:ilvl w:val="1"/>
          <w:numId w:val="25"/>
        </w:numPr>
        <w:ind w:left="851" w:hanging="567"/>
        <w:jc w:val="both"/>
        <w:rPr>
          <w:b/>
          <w:bCs/>
          <w:sz w:val="24"/>
          <w:szCs w:val="24"/>
        </w:rPr>
      </w:pPr>
      <w:r>
        <w:rPr>
          <w:b/>
          <w:sz w:val="24"/>
          <w:szCs w:val="24"/>
        </w:rPr>
        <w:t>K</w:t>
      </w:r>
      <w:r w:rsidR="00AF4866" w:rsidRPr="001663A5">
        <w:rPr>
          <w:b/>
          <w:sz w:val="24"/>
          <w:szCs w:val="24"/>
        </w:rPr>
        <w:t>ursi</w:t>
      </w:r>
      <w:r w:rsidR="00AF4866" w:rsidRPr="001663A5">
        <w:rPr>
          <w:sz w:val="24"/>
          <w:szCs w:val="24"/>
        </w:rPr>
        <w:t xml:space="preserve"> ir </w:t>
      </w:r>
      <w:r w:rsidR="0073372A" w:rsidRPr="001663A5">
        <w:rPr>
          <w:sz w:val="24"/>
          <w:szCs w:val="24"/>
        </w:rPr>
        <w:t xml:space="preserve">izglītības </w:t>
      </w:r>
      <w:r w:rsidR="00634828" w:rsidRPr="001663A5">
        <w:rPr>
          <w:sz w:val="24"/>
          <w:szCs w:val="24"/>
        </w:rPr>
        <w:t>programmas</w:t>
      </w:r>
      <w:r w:rsidR="0073372A" w:rsidRPr="001663A5">
        <w:rPr>
          <w:sz w:val="24"/>
          <w:szCs w:val="24"/>
        </w:rPr>
        <w:t xml:space="preserve"> apguves forma</w:t>
      </w:r>
      <w:r w:rsidR="00AF4866" w:rsidRPr="001663A5">
        <w:rPr>
          <w:sz w:val="24"/>
          <w:szCs w:val="24"/>
        </w:rPr>
        <w:t xml:space="preserve"> </w:t>
      </w:r>
      <w:r w:rsidR="0073372A" w:rsidRPr="001663A5">
        <w:rPr>
          <w:sz w:val="24"/>
          <w:szCs w:val="24"/>
        </w:rPr>
        <w:t xml:space="preserve">kādu </w:t>
      </w:r>
      <w:r w:rsidR="00AF4866" w:rsidRPr="001663A5">
        <w:rPr>
          <w:sz w:val="24"/>
          <w:szCs w:val="24"/>
        </w:rPr>
        <w:t>zināšanu, prasmju</w:t>
      </w:r>
      <w:r w:rsidR="00201B4C" w:rsidRPr="001663A5">
        <w:rPr>
          <w:sz w:val="24"/>
          <w:szCs w:val="24"/>
        </w:rPr>
        <w:t xml:space="preserve"> un attieksmju</w:t>
      </w:r>
      <w:r w:rsidR="00AF4866" w:rsidRPr="001663A5">
        <w:rPr>
          <w:sz w:val="24"/>
          <w:szCs w:val="24"/>
        </w:rPr>
        <w:t xml:space="preserve"> apgūšanai, kā arī speciālistu kvalifikācijas un kompetences uzturēšanai un pilnīgošanai. Kursu apguv</w:t>
      </w:r>
      <w:r w:rsidR="000C23B5" w:rsidRPr="001663A5">
        <w:rPr>
          <w:sz w:val="24"/>
          <w:szCs w:val="24"/>
        </w:rPr>
        <w:t xml:space="preserve">i </w:t>
      </w:r>
      <w:r w:rsidR="00201B4C" w:rsidRPr="001663A5">
        <w:rPr>
          <w:sz w:val="24"/>
          <w:szCs w:val="24"/>
        </w:rPr>
        <w:t>apliecina</w:t>
      </w:r>
      <w:r w:rsidR="00990748" w:rsidRPr="001663A5">
        <w:rPr>
          <w:sz w:val="24"/>
          <w:szCs w:val="24"/>
        </w:rPr>
        <w:t xml:space="preserve"> </w:t>
      </w:r>
      <w:r w:rsidR="00201B4C" w:rsidRPr="001663A5">
        <w:rPr>
          <w:sz w:val="24"/>
          <w:szCs w:val="24"/>
        </w:rPr>
        <w:t xml:space="preserve">rakstisks </w:t>
      </w:r>
      <w:r w:rsidR="00990748" w:rsidRPr="001663A5">
        <w:rPr>
          <w:sz w:val="24"/>
          <w:szCs w:val="24"/>
        </w:rPr>
        <w:t>izglītības snieguma raksturojums</w:t>
      </w:r>
      <w:r w:rsidR="00D663D7" w:rsidRPr="001663A5">
        <w:rPr>
          <w:sz w:val="24"/>
          <w:szCs w:val="24"/>
        </w:rPr>
        <w:t xml:space="preserve"> ar vai bez vērtējuma</w:t>
      </w:r>
      <w:r>
        <w:rPr>
          <w:sz w:val="24"/>
          <w:szCs w:val="24"/>
        </w:rPr>
        <w:t>.</w:t>
      </w:r>
    </w:p>
    <w:p w14:paraId="4A7414E4" w14:textId="294BBCCB" w:rsidR="007C7018" w:rsidRPr="001663A5" w:rsidRDefault="002E18C4" w:rsidP="002E18C4">
      <w:pPr>
        <w:pStyle w:val="Sarakstarindkopa"/>
        <w:numPr>
          <w:ilvl w:val="1"/>
          <w:numId w:val="25"/>
        </w:numPr>
        <w:ind w:left="851" w:hanging="567"/>
        <w:jc w:val="both"/>
        <w:rPr>
          <w:b/>
          <w:bCs/>
          <w:sz w:val="24"/>
          <w:szCs w:val="24"/>
        </w:rPr>
      </w:pPr>
      <w:r>
        <w:rPr>
          <w:b/>
          <w:sz w:val="24"/>
          <w:szCs w:val="24"/>
        </w:rPr>
        <w:t>S</w:t>
      </w:r>
      <w:r w:rsidR="00AF4866" w:rsidRPr="001663A5">
        <w:rPr>
          <w:b/>
          <w:sz w:val="24"/>
          <w:szCs w:val="24"/>
        </w:rPr>
        <w:t xml:space="preserve">eminārs/ </w:t>
      </w:r>
      <w:r w:rsidR="007E421F" w:rsidRPr="001663A5">
        <w:rPr>
          <w:b/>
          <w:sz w:val="24"/>
          <w:szCs w:val="24"/>
        </w:rPr>
        <w:t>meistarklase</w:t>
      </w:r>
      <w:r w:rsidR="002C7A0B" w:rsidRPr="001663A5">
        <w:rPr>
          <w:b/>
          <w:sz w:val="24"/>
          <w:szCs w:val="24"/>
        </w:rPr>
        <w:t>, u.c.</w:t>
      </w:r>
      <w:r w:rsidR="00AF4866" w:rsidRPr="001663A5">
        <w:rPr>
          <w:b/>
          <w:sz w:val="24"/>
          <w:szCs w:val="24"/>
        </w:rPr>
        <w:t xml:space="preserve"> </w:t>
      </w:r>
      <w:r w:rsidR="00AF4866" w:rsidRPr="001663A5">
        <w:rPr>
          <w:sz w:val="24"/>
          <w:szCs w:val="24"/>
        </w:rPr>
        <w:t xml:space="preserve">ir </w:t>
      </w:r>
      <w:r w:rsidR="00634828" w:rsidRPr="001663A5">
        <w:rPr>
          <w:sz w:val="24"/>
          <w:szCs w:val="24"/>
        </w:rPr>
        <w:t>izglītības programmas apguves forma</w:t>
      </w:r>
      <w:r w:rsidR="00AF4866" w:rsidRPr="001663A5">
        <w:rPr>
          <w:sz w:val="24"/>
          <w:szCs w:val="24"/>
        </w:rPr>
        <w:t>, kurā koncentrētā veidā tiek sniegta informācija par kādas, parasti lietišķas, zinātnes nozares vai apakšnozares galvenajiem jautājumiem, kam būtiska nozīme semināra dalībnieku turpmākajā praktiskajā darbībā vai teorētisko pētījumu praktiskajā veikšanā. Vienas semināra</w:t>
      </w:r>
      <w:r w:rsidR="00AC3BF2" w:rsidRPr="001663A5">
        <w:rPr>
          <w:sz w:val="24"/>
          <w:szCs w:val="24"/>
        </w:rPr>
        <w:t>/ meistarklases</w:t>
      </w:r>
      <w:r w:rsidR="00AF4866" w:rsidRPr="001663A5">
        <w:rPr>
          <w:sz w:val="24"/>
          <w:szCs w:val="24"/>
        </w:rPr>
        <w:t xml:space="preserve"> programmas ilgums ir </w:t>
      </w:r>
      <w:r w:rsidR="00AC3BF2" w:rsidRPr="001663A5">
        <w:rPr>
          <w:sz w:val="24"/>
          <w:szCs w:val="24"/>
        </w:rPr>
        <w:t>līdz</w:t>
      </w:r>
      <w:r w:rsidR="00AF4866" w:rsidRPr="001663A5">
        <w:rPr>
          <w:sz w:val="24"/>
          <w:szCs w:val="24"/>
        </w:rPr>
        <w:t xml:space="preserve"> 8 akadēmiskajām stundā</w:t>
      </w:r>
      <w:r w:rsidR="00905633" w:rsidRPr="001663A5">
        <w:rPr>
          <w:sz w:val="24"/>
          <w:szCs w:val="24"/>
        </w:rPr>
        <w:t xml:space="preserve">m. </w:t>
      </w:r>
      <w:r w:rsidR="00F30913" w:rsidRPr="001663A5">
        <w:rPr>
          <w:sz w:val="24"/>
          <w:szCs w:val="24"/>
        </w:rPr>
        <w:t xml:space="preserve">Vienas </w:t>
      </w:r>
      <w:r w:rsidR="003976B9" w:rsidRPr="001663A5">
        <w:rPr>
          <w:sz w:val="24"/>
          <w:szCs w:val="24"/>
        </w:rPr>
        <w:t>tēmas</w:t>
      </w:r>
      <w:r w:rsidR="00F30913" w:rsidRPr="001663A5">
        <w:rPr>
          <w:sz w:val="24"/>
          <w:szCs w:val="24"/>
        </w:rPr>
        <w:t xml:space="preserve"> ietvaros var tikt veidoti semināru/ meistarklašu cikli. </w:t>
      </w:r>
      <w:r w:rsidR="007F1432" w:rsidRPr="001663A5">
        <w:rPr>
          <w:sz w:val="24"/>
          <w:szCs w:val="24"/>
        </w:rPr>
        <w:t>P</w:t>
      </w:r>
      <w:r w:rsidR="00AF4866" w:rsidRPr="001663A5">
        <w:rPr>
          <w:sz w:val="24"/>
          <w:szCs w:val="24"/>
        </w:rPr>
        <w:t>ersonai izsnie</w:t>
      </w:r>
      <w:r w:rsidR="007F1432" w:rsidRPr="001663A5">
        <w:rPr>
          <w:sz w:val="24"/>
          <w:szCs w:val="24"/>
        </w:rPr>
        <w:t xml:space="preserve">dz </w:t>
      </w:r>
      <w:r w:rsidR="00905633" w:rsidRPr="001663A5">
        <w:rPr>
          <w:sz w:val="24"/>
          <w:szCs w:val="24"/>
        </w:rPr>
        <w:t xml:space="preserve">LiepU atzītu apliecību/ sertifikātu </w:t>
      </w:r>
      <w:r w:rsidR="00AF4866" w:rsidRPr="001663A5">
        <w:rPr>
          <w:sz w:val="24"/>
          <w:szCs w:val="24"/>
        </w:rPr>
        <w:t xml:space="preserve">par dalību </w:t>
      </w:r>
      <w:r w:rsidR="00F30913" w:rsidRPr="001663A5">
        <w:rPr>
          <w:sz w:val="24"/>
          <w:szCs w:val="24"/>
        </w:rPr>
        <w:t xml:space="preserve">atsevišķā </w:t>
      </w:r>
      <w:r w:rsidR="00AF4866" w:rsidRPr="001663A5">
        <w:rPr>
          <w:sz w:val="24"/>
          <w:szCs w:val="24"/>
        </w:rPr>
        <w:t>seminārā</w:t>
      </w:r>
      <w:r w:rsidR="00F30913" w:rsidRPr="001663A5">
        <w:rPr>
          <w:sz w:val="24"/>
          <w:szCs w:val="24"/>
        </w:rPr>
        <w:t>/ meistarklasē vai ciklā</w:t>
      </w:r>
      <w:r>
        <w:rPr>
          <w:sz w:val="24"/>
          <w:szCs w:val="24"/>
        </w:rPr>
        <w:t>.</w:t>
      </w:r>
    </w:p>
    <w:p w14:paraId="3B3C78A7" w14:textId="1EF5F849" w:rsidR="0073372A" w:rsidRPr="00DD6CF9" w:rsidRDefault="002E18C4" w:rsidP="002E18C4">
      <w:pPr>
        <w:pStyle w:val="Sarakstarindkopa"/>
        <w:numPr>
          <w:ilvl w:val="1"/>
          <w:numId w:val="25"/>
        </w:numPr>
        <w:ind w:left="851" w:hanging="567"/>
        <w:jc w:val="both"/>
        <w:rPr>
          <w:b/>
          <w:bCs/>
          <w:sz w:val="24"/>
          <w:szCs w:val="24"/>
        </w:rPr>
      </w:pPr>
      <w:r w:rsidRPr="00DD6CF9">
        <w:rPr>
          <w:b/>
          <w:bCs/>
          <w:sz w:val="24"/>
          <w:szCs w:val="24"/>
        </w:rPr>
        <w:lastRenderedPageBreak/>
        <w:t>A</w:t>
      </w:r>
      <w:r w:rsidR="0073372A" w:rsidRPr="00DD6CF9">
        <w:rPr>
          <w:b/>
          <w:bCs/>
          <w:sz w:val="24"/>
          <w:szCs w:val="24"/>
        </w:rPr>
        <w:t>kadēmiskā stunda</w:t>
      </w:r>
      <w:r w:rsidR="0073372A" w:rsidRPr="00DD6CF9">
        <w:rPr>
          <w:bCs/>
          <w:sz w:val="24"/>
          <w:szCs w:val="24"/>
        </w:rPr>
        <w:t xml:space="preserve"> </w:t>
      </w:r>
      <w:r w:rsidR="00511E89" w:rsidRPr="00DD6CF9">
        <w:rPr>
          <w:bCs/>
          <w:sz w:val="24"/>
          <w:szCs w:val="24"/>
        </w:rPr>
        <w:t xml:space="preserve">ir </w:t>
      </w:r>
      <w:r w:rsidR="00511E89" w:rsidRPr="00DD6CF9">
        <w:rPr>
          <w:sz w:val="24"/>
          <w:szCs w:val="24"/>
          <w:shd w:val="clear" w:color="auto" w:fill="FFFFFF"/>
        </w:rPr>
        <w:t xml:space="preserve">darba laika </w:t>
      </w:r>
      <w:r w:rsidR="00AE3642" w:rsidRPr="00DD6CF9">
        <w:rPr>
          <w:sz w:val="24"/>
          <w:szCs w:val="24"/>
          <w:shd w:val="clear" w:color="auto" w:fill="FFFFFF"/>
        </w:rPr>
        <w:t xml:space="preserve">uzskaites </w:t>
      </w:r>
      <w:r w:rsidR="00511E89" w:rsidRPr="00DD6CF9">
        <w:rPr>
          <w:sz w:val="24"/>
          <w:szCs w:val="24"/>
          <w:shd w:val="clear" w:color="auto" w:fill="FFFFFF"/>
        </w:rPr>
        <w:t>vienība, kuras ilgums ir 45 minūtes</w:t>
      </w:r>
      <w:r w:rsidR="00AE3642" w:rsidRPr="00DD6CF9">
        <w:rPr>
          <w:bCs/>
          <w:sz w:val="24"/>
          <w:szCs w:val="24"/>
        </w:rPr>
        <w:t>.</w:t>
      </w:r>
      <w:r w:rsidR="00511E89" w:rsidRPr="00DD6CF9">
        <w:rPr>
          <w:bCs/>
          <w:sz w:val="24"/>
          <w:szCs w:val="24"/>
        </w:rPr>
        <w:t xml:space="preserve"> </w:t>
      </w:r>
    </w:p>
    <w:p w14:paraId="6944B377" w14:textId="2240D89A" w:rsidR="00AD2078" w:rsidRPr="001663A5" w:rsidRDefault="002E18C4" w:rsidP="002E18C4">
      <w:pPr>
        <w:pStyle w:val="Sarakstarindkopa"/>
        <w:numPr>
          <w:ilvl w:val="1"/>
          <w:numId w:val="25"/>
        </w:numPr>
        <w:ind w:left="851" w:hanging="567"/>
        <w:jc w:val="both"/>
        <w:rPr>
          <w:b/>
          <w:bCs/>
          <w:sz w:val="24"/>
          <w:szCs w:val="24"/>
        </w:rPr>
      </w:pPr>
      <w:r>
        <w:rPr>
          <w:b/>
          <w:sz w:val="24"/>
          <w:szCs w:val="24"/>
        </w:rPr>
        <w:t>I</w:t>
      </w:r>
      <w:r w:rsidR="00AD2078" w:rsidRPr="001663A5">
        <w:rPr>
          <w:b/>
          <w:sz w:val="24"/>
          <w:szCs w:val="24"/>
        </w:rPr>
        <w:t>zglītības programma</w:t>
      </w:r>
      <w:r w:rsidR="00A87FA7" w:rsidRPr="001663A5">
        <w:rPr>
          <w:b/>
          <w:sz w:val="24"/>
          <w:szCs w:val="24"/>
        </w:rPr>
        <w:t>s</w:t>
      </w:r>
      <w:r w:rsidR="00AD2078" w:rsidRPr="001663A5">
        <w:rPr>
          <w:b/>
          <w:sz w:val="24"/>
          <w:szCs w:val="24"/>
        </w:rPr>
        <w:t xml:space="preserve"> </w:t>
      </w:r>
      <w:r w:rsidR="00A87FA7" w:rsidRPr="001663A5">
        <w:rPr>
          <w:b/>
          <w:sz w:val="24"/>
          <w:szCs w:val="24"/>
        </w:rPr>
        <w:t xml:space="preserve">pieteikums </w:t>
      </w:r>
      <w:r w:rsidR="00AD2078" w:rsidRPr="001663A5">
        <w:rPr>
          <w:bCs/>
          <w:sz w:val="24"/>
          <w:szCs w:val="24"/>
        </w:rPr>
        <w:t xml:space="preserve">ir </w:t>
      </w:r>
      <w:r w:rsidR="00A87FA7" w:rsidRPr="001663A5">
        <w:rPr>
          <w:bCs/>
          <w:sz w:val="24"/>
          <w:szCs w:val="24"/>
        </w:rPr>
        <w:t>izglītības programmas raksturojums, kas tiek sagatavots atbilstoši pieteikuma veidlapā</w:t>
      </w:r>
      <w:r w:rsidR="00DA2144" w:rsidRPr="001663A5">
        <w:rPr>
          <w:bCs/>
          <w:sz w:val="24"/>
          <w:szCs w:val="24"/>
        </w:rPr>
        <w:t xml:space="preserve"> strukturētiem programmas kvalitātes kritērijiem</w:t>
      </w:r>
      <w:r>
        <w:rPr>
          <w:bCs/>
          <w:sz w:val="24"/>
          <w:szCs w:val="24"/>
        </w:rPr>
        <w:t>.</w:t>
      </w:r>
    </w:p>
    <w:p w14:paraId="1E0029BB" w14:textId="0B799B27" w:rsidR="007C7018" w:rsidRPr="001663A5" w:rsidRDefault="007C7018" w:rsidP="002E18C4">
      <w:pPr>
        <w:pStyle w:val="Sarakstarindkopa"/>
        <w:numPr>
          <w:ilvl w:val="1"/>
          <w:numId w:val="25"/>
        </w:numPr>
        <w:ind w:left="851" w:hanging="567"/>
        <w:jc w:val="both"/>
        <w:rPr>
          <w:b/>
          <w:bCs/>
          <w:sz w:val="24"/>
          <w:szCs w:val="24"/>
        </w:rPr>
      </w:pPr>
      <w:r w:rsidRPr="001663A5">
        <w:rPr>
          <w:b/>
          <w:bCs/>
          <w:sz w:val="24"/>
          <w:szCs w:val="24"/>
        </w:rPr>
        <w:t xml:space="preserve"> </w:t>
      </w:r>
      <w:r w:rsidR="002E18C4">
        <w:rPr>
          <w:b/>
          <w:bCs/>
          <w:sz w:val="24"/>
          <w:szCs w:val="24"/>
        </w:rPr>
        <w:t>M</w:t>
      </w:r>
      <w:r w:rsidR="00AF4866" w:rsidRPr="001663A5">
        <w:rPr>
          <w:b/>
          <w:sz w:val="24"/>
          <w:szCs w:val="24"/>
        </w:rPr>
        <w:t xml:space="preserve">ācību materiāli </w:t>
      </w:r>
      <w:r w:rsidR="00AF4866" w:rsidRPr="001663A5">
        <w:rPr>
          <w:sz w:val="24"/>
          <w:szCs w:val="24"/>
        </w:rPr>
        <w:t xml:space="preserve">ir izglītības programmas īstenošanai nepieciešamā didaktiski pamatotā literatūra, uzskates/izdales materiāli, </w:t>
      </w:r>
      <w:r w:rsidR="000C23B5" w:rsidRPr="001663A5">
        <w:rPr>
          <w:sz w:val="24"/>
          <w:szCs w:val="24"/>
        </w:rPr>
        <w:t xml:space="preserve">t.sk. tiešsaistes uzdevumi, pārbaudes testi u.c. interaktīvi elementi, kas pieejami elektroniskā formā </w:t>
      </w:r>
      <w:r w:rsidR="00AE3642" w:rsidRPr="008958D5">
        <w:rPr>
          <w:sz w:val="24"/>
          <w:szCs w:val="24"/>
        </w:rPr>
        <w:t>e –studiju vidē</w:t>
      </w:r>
      <w:r w:rsidR="000C23B5" w:rsidRPr="008958D5">
        <w:rPr>
          <w:sz w:val="24"/>
          <w:szCs w:val="24"/>
        </w:rPr>
        <w:t>,</w:t>
      </w:r>
      <w:r w:rsidR="000C23B5" w:rsidRPr="001663A5">
        <w:rPr>
          <w:sz w:val="24"/>
          <w:szCs w:val="24"/>
        </w:rPr>
        <w:t xml:space="preserve"> </w:t>
      </w:r>
      <w:r w:rsidR="00AF4866" w:rsidRPr="001663A5">
        <w:rPr>
          <w:sz w:val="24"/>
          <w:szCs w:val="24"/>
        </w:rPr>
        <w:t>ko izmanto informācijas ieguvei, izpratnes veidošanai un padziļināšanai</w:t>
      </w:r>
      <w:r w:rsidR="00DA2144" w:rsidRPr="001663A5">
        <w:rPr>
          <w:sz w:val="24"/>
          <w:szCs w:val="24"/>
        </w:rPr>
        <w:t>. Mācību materiāli tiek norādīti izglītības programmas pieteikumā</w:t>
      </w:r>
      <w:r w:rsidR="00D663D7" w:rsidRPr="001663A5">
        <w:rPr>
          <w:sz w:val="24"/>
          <w:szCs w:val="24"/>
        </w:rPr>
        <w:t>, izņemot gadījumus, kur ārējie normatīvie dokumenti nosaka citu kārtību</w:t>
      </w:r>
      <w:r w:rsidR="002E18C4">
        <w:rPr>
          <w:sz w:val="24"/>
          <w:szCs w:val="24"/>
        </w:rPr>
        <w:t>.</w:t>
      </w:r>
    </w:p>
    <w:p w14:paraId="1AADDDDF" w14:textId="010EE6D6" w:rsidR="007C7018" w:rsidRPr="001663A5" w:rsidRDefault="002E18C4" w:rsidP="002E18C4">
      <w:pPr>
        <w:pStyle w:val="Sarakstarindkopa"/>
        <w:numPr>
          <w:ilvl w:val="1"/>
          <w:numId w:val="25"/>
        </w:numPr>
        <w:ind w:left="851" w:hanging="567"/>
        <w:jc w:val="both"/>
        <w:rPr>
          <w:b/>
          <w:bCs/>
          <w:sz w:val="24"/>
          <w:szCs w:val="24"/>
        </w:rPr>
      </w:pPr>
      <w:r>
        <w:rPr>
          <w:b/>
          <w:bCs/>
          <w:sz w:val="24"/>
          <w:szCs w:val="24"/>
        </w:rPr>
        <w:t>T</w:t>
      </w:r>
      <w:r w:rsidR="00AF4866" w:rsidRPr="001663A5">
        <w:rPr>
          <w:b/>
          <w:bCs/>
          <w:sz w:val="24"/>
          <w:szCs w:val="24"/>
        </w:rPr>
        <w:t xml:space="preserve">ālmācība </w:t>
      </w:r>
      <w:r w:rsidR="009B6388" w:rsidRPr="001663A5">
        <w:rPr>
          <w:sz w:val="24"/>
          <w:szCs w:val="24"/>
        </w:rPr>
        <w:t>ir</w:t>
      </w:r>
      <w:r w:rsidR="00AF4866" w:rsidRPr="001663A5">
        <w:rPr>
          <w:sz w:val="24"/>
          <w:szCs w:val="24"/>
        </w:rPr>
        <w:t xml:space="preserve"> izglītības ieguves neklātienes formas paveids, kuru raksturo īpaši strukturēti mācību materiāli, individuāls mācīšanās temps, īpaši organizēts izglītības sasniegumu novērtējums, </w:t>
      </w:r>
      <w:r w:rsidR="003976B9" w:rsidRPr="001663A5">
        <w:rPr>
          <w:sz w:val="24"/>
          <w:szCs w:val="24"/>
        </w:rPr>
        <w:t xml:space="preserve">izmantojot </w:t>
      </w:r>
      <w:r w:rsidR="00AF4866" w:rsidRPr="001663A5">
        <w:rPr>
          <w:sz w:val="24"/>
          <w:szCs w:val="24"/>
        </w:rPr>
        <w:t xml:space="preserve"> dažādu</w:t>
      </w:r>
      <w:r w:rsidR="003976B9" w:rsidRPr="001663A5">
        <w:rPr>
          <w:sz w:val="24"/>
          <w:szCs w:val="24"/>
        </w:rPr>
        <w:t>s</w:t>
      </w:r>
      <w:r w:rsidR="00AF4866" w:rsidRPr="001663A5">
        <w:rPr>
          <w:sz w:val="24"/>
          <w:szCs w:val="24"/>
        </w:rPr>
        <w:t xml:space="preserve"> tehnisko</w:t>
      </w:r>
      <w:r w:rsidR="003976B9" w:rsidRPr="001663A5">
        <w:rPr>
          <w:sz w:val="24"/>
          <w:szCs w:val="24"/>
        </w:rPr>
        <w:t>s</w:t>
      </w:r>
      <w:r w:rsidR="00AF4866" w:rsidRPr="001663A5">
        <w:rPr>
          <w:sz w:val="24"/>
          <w:szCs w:val="24"/>
        </w:rPr>
        <w:t xml:space="preserve"> un elektronisko saziņas līdzekļu</w:t>
      </w:r>
      <w:r w:rsidR="003976B9" w:rsidRPr="001663A5">
        <w:rPr>
          <w:sz w:val="24"/>
          <w:szCs w:val="24"/>
        </w:rPr>
        <w:t>s.</w:t>
      </w:r>
      <w:r w:rsidR="00AF4866" w:rsidRPr="001663A5">
        <w:rPr>
          <w:sz w:val="24"/>
          <w:szCs w:val="24"/>
        </w:rPr>
        <w:t xml:space="preserve"> </w:t>
      </w:r>
    </w:p>
    <w:p w14:paraId="3BD394CE" w14:textId="77777777" w:rsidR="00BA0E86" w:rsidRPr="001663A5" w:rsidRDefault="00BA0E86" w:rsidP="00BA0E86">
      <w:pPr>
        <w:pStyle w:val="Sarakstarindkopa"/>
        <w:ind w:left="792"/>
        <w:jc w:val="both"/>
        <w:rPr>
          <w:b/>
          <w:bCs/>
          <w:sz w:val="24"/>
          <w:szCs w:val="24"/>
        </w:rPr>
      </w:pPr>
    </w:p>
    <w:p w14:paraId="124B8DE5" w14:textId="150A1257" w:rsidR="005B1B56" w:rsidRPr="001663A5" w:rsidRDefault="00FF3665" w:rsidP="002E18C4">
      <w:pPr>
        <w:pStyle w:val="Sarakstarindkopa"/>
        <w:numPr>
          <w:ilvl w:val="0"/>
          <w:numId w:val="25"/>
        </w:numPr>
        <w:jc w:val="center"/>
        <w:rPr>
          <w:b/>
          <w:sz w:val="24"/>
          <w:szCs w:val="24"/>
        </w:rPr>
      </w:pPr>
      <w:r w:rsidRPr="001663A5">
        <w:rPr>
          <w:b/>
          <w:sz w:val="24"/>
          <w:szCs w:val="24"/>
        </w:rPr>
        <w:t>Vispārīgie noteikumi</w:t>
      </w:r>
    </w:p>
    <w:p w14:paraId="3E6E57DE" w14:textId="77777777" w:rsidR="00B36B49" w:rsidRPr="001663A5" w:rsidRDefault="00B36B49" w:rsidP="00B36B49">
      <w:pPr>
        <w:pStyle w:val="Sarakstarindkopa"/>
        <w:ind w:left="360"/>
        <w:jc w:val="both"/>
        <w:rPr>
          <w:b/>
          <w:sz w:val="24"/>
          <w:szCs w:val="24"/>
        </w:rPr>
      </w:pPr>
    </w:p>
    <w:p w14:paraId="5E82F2E6" w14:textId="13A55F2E" w:rsidR="00405896" w:rsidRPr="001663A5" w:rsidRDefault="00405896" w:rsidP="002E18C4">
      <w:pPr>
        <w:pStyle w:val="Sarakstarindkopa"/>
        <w:numPr>
          <w:ilvl w:val="1"/>
          <w:numId w:val="25"/>
        </w:numPr>
        <w:ind w:hanging="508"/>
        <w:jc w:val="both"/>
        <w:rPr>
          <w:bCs/>
          <w:sz w:val="24"/>
          <w:szCs w:val="24"/>
        </w:rPr>
      </w:pPr>
      <w:r w:rsidRPr="001663A5">
        <w:rPr>
          <w:bCs/>
          <w:sz w:val="24"/>
          <w:szCs w:val="24"/>
        </w:rPr>
        <w:t xml:space="preserve">Kārtība mūžizglītības (tālākizglītības un interešu izglītības)  kursu/semināru  izveidei un īstenošanai Liepājas Universitātē (turpmāk – Kārtība) ir izstrādāta, ievērojot Latvijas Republikā spēkā esošos tiesību aktus, LiepU normatīvos aktus, rīkojumus u.c. dokumentus. </w:t>
      </w:r>
    </w:p>
    <w:p w14:paraId="1B6F46EF" w14:textId="6FF62E0F" w:rsidR="00BA0E86" w:rsidRPr="001663A5" w:rsidRDefault="00F41147" w:rsidP="002E18C4">
      <w:pPr>
        <w:pStyle w:val="Sarakstarindkopa"/>
        <w:numPr>
          <w:ilvl w:val="1"/>
          <w:numId w:val="25"/>
        </w:numPr>
        <w:ind w:hanging="508"/>
        <w:jc w:val="both"/>
        <w:rPr>
          <w:bCs/>
          <w:sz w:val="24"/>
          <w:szCs w:val="24"/>
        </w:rPr>
      </w:pPr>
      <w:r w:rsidRPr="001663A5">
        <w:rPr>
          <w:bCs/>
          <w:sz w:val="24"/>
          <w:szCs w:val="24"/>
        </w:rPr>
        <w:t>Š</w:t>
      </w:r>
      <w:r w:rsidR="00405896" w:rsidRPr="001663A5">
        <w:rPr>
          <w:bCs/>
          <w:sz w:val="24"/>
          <w:szCs w:val="24"/>
        </w:rPr>
        <w:t>ī</w:t>
      </w:r>
      <w:r w:rsidRPr="001663A5">
        <w:rPr>
          <w:bCs/>
          <w:sz w:val="24"/>
          <w:szCs w:val="24"/>
        </w:rPr>
        <w:t xml:space="preserve"> </w:t>
      </w:r>
      <w:r w:rsidR="00405896" w:rsidRPr="001663A5">
        <w:rPr>
          <w:bCs/>
          <w:sz w:val="24"/>
          <w:szCs w:val="24"/>
        </w:rPr>
        <w:t>Kārtība</w:t>
      </w:r>
      <w:r w:rsidRPr="001663A5">
        <w:rPr>
          <w:bCs/>
          <w:sz w:val="24"/>
          <w:szCs w:val="24"/>
        </w:rPr>
        <w:t xml:space="preserve"> reglamentē iepriekš iegūtās izglītības turpināšanu un profesionālās meistarības pilnveidošanu </w:t>
      </w:r>
      <w:r w:rsidR="002659D6" w:rsidRPr="001663A5">
        <w:rPr>
          <w:bCs/>
          <w:sz w:val="24"/>
          <w:szCs w:val="24"/>
        </w:rPr>
        <w:t>ārpus bakalaura, maģistra, doktora un profesionālās augstākās izglītības studiju programmām tālāk</w:t>
      </w:r>
      <w:r w:rsidRPr="001663A5">
        <w:rPr>
          <w:bCs/>
          <w:sz w:val="24"/>
          <w:szCs w:val="24"/>
        </w:rPr>
        <w:t>izglītīb</w:t>
      </w:r>
      <w:r w:rsidR="0078132E" w:rsidRPr="001663A5">
        <w:rPr>
          <w:bCs/>
          <w:sz w:val="24"/>
          <w:szCs w:val="24"/>
        </w:rPr>
        <w:t xml:space="preserve">ā </w:t>
      </w:r>
      <w:r w:rsidRPr="001663A5">
        <w:rPr>
          <w:bCs/>
          <w:sz w:val="24"/>
          <w:szCs w:val="24"/>
        </w:rPr>
        <w:t xml:space="preserve"> </w:t>
      </w:r>
      <w:r w:rsidR="0078132E" w:rsidRPr="001663A5">
        <w:rPr>
          <w:bCs/>
          <w:sz w:val="24"/>
          <w:szCs w:val="24"/>
        </w:rPr>
        <w:t xml:space="preserve">un </w:t>
      </w:r>
      <w:r w:rsidRPr="001663A5">
        <w:rPr>
          <w:bCs/>
          <w:sz w:val="24"/>
          <w:szCs w:val="24"/>
        </w:rPr>
        <w:t>interešu izglītīb</w:t>
      </w:r>
      <w:r w:rsidR="0078132E" w:rsidRPr="001663A5">
        <w:rPr>
          <w:bCs/>
          <w:sz w:val="24"/>
          <w:szCs w:val="24"/>
        </w:rPr>
        <w:t>ā</w:t>
      </w:r>
      <w:r w:rsidRPr="001663A5">
        <w:rPr>
          <w:bCs/>
          <w:sz w:val="24"/>
          <w:szCs w:val="24"/>
        </w:rPr>
        <w:t xml:space="preserve"> </w:t>
      </w:r>
      <w:r w:rsidR="005B1B56" w:rsidRPr="001663A5">
        <w:rPr>
          <w:bCs/>
          <w:sz w:val="24"/>
          <w:szCs w:val="24"/>
        </w:rPr>
        <w:t>L</w:t>
      </w:r>
      <w:r w:rsidR="00405896" w:rsidRPr="001663A5">
        <w:rPr>
          <w:bCs/>
          <w:sz w:val="24"/>
          <w:szCs w:val="24"/>
        </w:rPr>
        <w:t>iepU.</w:t>
      </w:r>
    </w:p>
    <w:p w14:paraId="14B1739A" w14:textId="7FF1A552" w:rsidR="002C7A0B" w:rsidRPr="001663A5" w:rsidRDefault="00954C51" w:rsidP="002E18C4">
      <w:pPr>
        <w:pStyle w:val="Sarakstarindkopa"/>
        <w:numPr>
          <w:ilvl w:val="1"/>
          <w:numId w:val="25"/>
        </w:numPr>
        <w:ind w:hanging="508"/>
        <w:jc w:val="both"/>
        <w:rPr>
          <w:bCs/>
          <w:sz w:val="24"/>
          <w:szCs w:val="24"/>
        </w:rPr>
      </w:pPr>
      <w:r w:rsidRPr="001663A5">
        <w:rPr>
          <w:bCs/>
          <w:sz w:val="24"/>
          <w:szCs w:val="24"/>
          <w:shd w:val="clear" w:color="auto" w:fill="FFFFFF"/>
        </w:rPr>
        <w:t xml:space="preserve">LiepU </w:t>
      </w:r>
      <w:r w:rsidR="002C7A0B" w:rsidRPr="001663A5">
        <w:rPr>
          <w:bCs/>
          <w:sz w:val="24"/>
          <w:szCs w:val="24"/>
          <w:shd w:val="clear" w:color="auto" w:fill="FFFFFF"/>
        </w:rPr>
        <w:t>M</w:t>
      </w:r>
      <w:r w:rsidR="009B6388" w:rsidRPr="001663A5">
        <w:rPr>
          <w:bCs/>
          <w:sz w:val="24"/>
          <w:szCs w:val="24"/>
          <w:shd w:val="clear" w:color="auto" w:fill="FFFFFF"/>
        </w:rPr>
        <w:t>ūžizglītības nodaļā</w:t>
      </w:r>
      <w:r w:rsidR="007E181A" w:rsidRPr="001663A5">
        <w:rPr>
          <w:bCs/>
          <w:sz w:val="24"/>
          <w:szCs w:val="24"/>
          <w:shd w:val="clear" w:color="auto" w:fill="FFFFFF"/>
        </w:rPr>
        <w:t xml:space="preserve"> (turpmāk - MIN)</w:t>
      </w:r>
      <w:r w:rsidRPr="001663A5">
        <w:rPr>
          <w:bCs/>
          <w:sz w:val="24"/>
          <w:szCs w:val="24"/>
          <w:shd w:val="clear" w:color="auto" w:fill="FFFFFF"/>
        </w:rPr>
        <w:t xml:space="preserve"> </w:t>
      </w:r>
      <w:r w:rsidR="00204E3A">
        <w:rPr>
          <w:bCs/>
          <w:sz w:val="24"/>
          <w:szCs w:val="24"/>
          <w:shd w:val="clear" w:color="auto" w:fill="FFFFFF"/>
        </w:rPr>
        <w:t xml:space="preserve">var </w:t>
      </w:r>
      <w:r w:rsidRPr="001663A5">
        <w:rPr>
          <w:bCs/>
          <w:sz w:val="24"/>
          <w:szCs w:val="24"/>
          <w:shd w:val="clear" w:color="auto" w:fill="FFFFFF"/>
        </w:rPr>
        <w:t>tikt īstenot</w:t>
      </w:r>
      <w:bookmarkStart w:id="2" w:name="_Hlk62659013"/>
      <w:r w:rsidR="002C7A0B" w:rsidRPr="001663A5">
        <w:rPr>
          <w:bCs/>
          <w:sz w:val="24"/>
          <w:szCs w:val="24"/>
          <w:shd w:val="clear" w:color="auto" w:fill="FFFFFF"/>
        </w:rPr>
        <w:t>i šādi programmu veidi:</w:t>
      </w:r>
    </w:p>
    <w:p w14:paraId="0877E9E0" w14:textId="695127B6" w:rsidR="007B4F47" w:rsidRPr="001663A5" w:rsidRDefault="00954C51" w:rsidP="002E18C4">
      <w:pPr>
        <w:pStyle w:val="Sarakstarindkopa"/>
        <w:numPr>
          <w:ilvl w:val="2"/>
          <w:numId w:val="25"/>
        </w:numPr>
        <w:ind w:left="1276"/>
        <w:jc w:val="both"/>
        <w:rPr>
          <w:bCs/>
          <w:sz w:val="24"/>
          <w:szCs w:val="24"/>
        </w:rPr>
      </w:pPr>
      <w:r w:rsidRPr="001663A5">
        <w:rPr>
          <w:bCs/>
          <w:sz w:val="24"/>
          <w:szCs w:val="24"/>
          <w:shd w:val="clear" w:color="auto" w:fill="FFFFFF"/>
        </w:rPr>
        <w:t>formālās tālākizglītības programmas</w:t>
      </w:r>
      <w:bookmarkStart w:id="3" w:name="_Hlk62658851"/>
      <w:bookmarkEnd w:id="2"/>
      <w:r w:rsidR="00592064" w:rsidRPr="001663A5">
        <w:rPr>
          <w:bCs/>
          <w:sz w:val="24"/>
          <w:szCs w:val="24"/>
          <w:shd w:val="clear" w:color="auto" w:fill="FFFFFF"/>
        </w:rPr>
        <w:t>:</w:t>
      </w:r>
    </w:p>
    <w:p w14:paraId="1161F8B7" w14:textId="052B971A" w:rsidR="002C7A0B" w:rsidRPr="001663A5" w:rsidRDefault="007B4F47" w:rsidP="002E18C4">
      <w:pPr>
        <w:pStyle w:val="Sarakstarindkopa"/>
        <w:numPr>
          <w:ilvl w:val="3"/>
          <w:numId w:val="25"/>
        </w:numPr>
        <w:ind w:left="2410" w:hanging="850"/>
        <w:jc w:val="both"/>
        <w:rPr>
          <w:bCs/>
          <w:sz w:val="24"/>
          <w:szCs w:val="24"/>
        </w:rPr>
      </w:pPr>
      <w:r w:rsidRPr="001663A5">
        <w:rPr>
          <w:bCs/>
          <w:sz w:val="24"/>
          <w:szCs w:val="24"/>
          <w:shd w:val="clear" w:color="auto" w:fill="FFFFFF"/>
        </w:rPr>
        <w:t>profesionālās pilnveides izglītības  programmas (programmas apjoms ir vismaz 160 kontaktstundas, ja citi reglamentējošie Latvijas Republikas normatīvie akti nenosaka mazāku apjomu)</w:t>
      </w:r>
      <w:r w:rsidR="00592064" w:rsidRPr="001663A5">
        <w:rPr>
          <w:bCs/>
          <w:sz w:val="24"/>
          <w:szCs w:val="24"/>
          <w:shd w:val="clear" w:color="auto" w:fill="FFFFFF"/>
        </w:rPr>
        <w:t>, kuru apguvi apliecina valsts atzīta profesionālās pilnveides apliecība</w:t>
      </w:r>
      <w:r w:rsidR="00C92192" w:rsidRPr="001663A5">
        <w:rPr>
          <w:bCs/>
          <w:sz w:val="24"/>
          <w:szCs w:val="24"/>
          <w:shd w:val="clear" w:color="auto" w:fill="FFFFFF"/>
        </w:rPr>
        <w:t>;</w:t>
      </w:r>
    </w:p>
    <w:p w14:paraId="1DAE6199" w14:textId="7F000E36" w:rsidR="007B4F47" w:rsidRPr="001663A5" w:rsidRDefault="007B4F47" w:rsidP="002E18C4">
      <w:pPr>
        <w:pStyle w:val="Sarakstarindkopa"/>
        <w:numPr>
          <w:ilvl w:val="3"/>
          <w:numId w:val="25"/>
        </w:numPr>
        <w:ind w:left="2410" w:hanging="850"/>
        <w:jc w:val="both"/>
        <w:rPr>
          <w:bCs/>
          <w:sz w:val="24"/>
          <w:szCs w:val="24"/>
        </w:rPr>
      </w:pPr>
      <w:r w:rsidRPr="001663A5">
        <w:rPr>
          <w:bCs/>
          <w:sz w:val="24"/>
          <w:szCs w:val="24"/>
          <w:shd w:val="clear" w:color="auto" w:fill="FFFFFF"/>
        </w:rPr>
        <w:t>pedagogu profesionālās kompetences pilnveides programmas</w:t>
      </w:r>
      <w:r w:rsidR="004427ED" w:rsidRPr="001663A5">
        <w:rPr>
          <w:bCs/>
          <w:sz w:val="24"/>
          <w:szCs w:val="24"/>
          <w:shd w:val="clear" w:color="auto" w:fill="FFFFFF"/>
        </w:rPr>
        <w:t>,  kuru apguvi apliecina valsts atzīts sertifikāts;</w:t>
      </w:r>
    </w:p>
    <w:p w14:paraId="4CD1D5DC" w14:textId="4C87A166" w:rsidR="00BA0E86" w:rsidRPr="001663A5" w:rsidRDefault="00592064" w:rsidP="002E18C4">
      <w:pPr>
        <w:pStyle w:val="Sarakstarindkopa"/>
        <w:numPr>
          <w:ilvl w:val="2"/>
          <w:numId w:val="25"/>
        </w:numPr>
        <w:ind w:left="1560" w:hanging="709"/>
        <w:jc w:val="both"/>
        <w:rPr>
          <w:bCs/>
          <w:sz w:val="24"/>
          <w:szCs w:val="24"/>
        </w:rPr>
      </w:pPr>
      <w:r w:rsidRPr="001663A5">
        <w:rPr>
          <w:bCs/>
          <w:sz w:val="24"/>
          <w:szCs w:val="24"/>
        </w:rPr>
        <w:t>neformālās tālākizglītības programmas</w:t>
      </w:r>
      <w:r w:rsidRPr="001663A5">
        <w:rPr>
          <w:bCs/>
          <w:sz w:val="24"/>
          <w:szCs w:val="24"/>
          <w:shd w:val="clear" w:color="auto" w:fill="FFFFFF"/>
        </w:rPr>
        <w:t xml:space="preserve">, </w:t>
      </w:r>
      <w:r w:rsidR="00954C51" w:rsidRPr="001663A5">
        <w:rPr>
          <w:bCs/>
          <w:sz w:val="24"/>
          <w:szCs w:val="24"/>
          <w:shd w:val="clear" w:color="auto" w:fill="FFFFFF"/>
        </w:rPr>
        <w:t xml:space="preserve">kuru apguvi apliecina valsts </w:t>
      </w:r>
      <w:r w:rsidR="005C344B" w:rsidRPr="001663A5">
        <w:rPr>
          <w:bCs/>
          <w:sz w:val="24"/>
          <w:szCs w:val="24"/>
          <w:shd w:val="clear" w:color="auto" w:fill="FFFFFF"/>
        </w:rPr>
        <w:t xml:space="preserve">atzīta </w:t>
      </w:r>
      <w:r w:rsidR="00954C51" w:rsidRPr="001663A5">
        <w:rPr>
          <w:bCs/>
          <w:sz w:val="24"/>
          <w:szCs w:val="24"/>
          <w:shd w:val="clear" w:color="auto" w:fill="FFFFFF"/>
        </w:rPr>
        <w:t>apliecība</w:t>
      </w:r>
      <w:bookmarkEnd w:id="3"/>
      <w:r w:rsidR="00C92192" w:rsidRPr="001663A5">
        <w:rPr>
          <w:bCs/>
          <w:sz w:val="24"/>
          <w:szCs w:val="24"/>
          <w:shd w:val="clear" w:color="auto" w:fill="FFFFFF"/>
        </w:rPr>
        <w:t>;</w:t>
      </w:r>
    </w:p>
    <w:p w14:paraId="6799D174" w14:textId="598B2493" w:rsidR="00BA0E86" w:rsidRPr="001663A5" w:rsidRDefault="00766E6D" w:rsidP="002E18C4">
      <w:pPr>
        <w:pStyle w:val="Sarakstarindkopa"/>
        <w:numPr>
          <w:ilvl w:val="2"/>
          <w:numId w:val="25"/>
        </w:numPr>
        <w:ind w:left="1560" w:hanging="709"/>
        <w:jc w:val="both"/>
        <w:rPr>
          <w:bCs/>
          <w:sz w:val="24"/>
          <w:szCs w:val="24"/>
        </w:rPr>
      </w:pPr>
      <w:r w:rsidRPr="001663A5">
        <w:rPr>
          <w:bCs/>
          <w:sz w:val="24"/>
          <w:szCs w:val="24"/>
          <w:shd w:val="clear" w:color="auto" w:fill="FFFFFF"/>
        </w:rPr>
        <w:t>neformālās interešu izglītības programmas, kuru apguvi apliecina LiepU apliecība</w:t>
      </w:r>
      <w:bookmarkStart w:id="4" w:name="_Hlk62659949"/>
      <w:r w:rsidR="00905633" w:rsidRPr="001663A5">
        <w:rPr>
          <w:bCs/>
          <w:sz w:val="24"/>
          <w:szCs w:val="24"/>
          <w:shd w:val="clear" w:color="auto" w:fill="FFFFFF"/>
        </w:rPr>
        <w:t>/ sertifikāts.</w:t>
      </w:r>
      <w:r w:rsidR="00592064" w:rsidRPr="001663A5">
        <w:rPr>
          <w:bCs/>
          <w:sz w:val="24"/>
          <w:szCs w:val="24"/>
          <w:shd w:val="clear" w:color="auto" w:fill="FFFFFF"/>
        </w:rPr>
        <w:t xml:space="preserve"> </w:t>
      </w:r>
    </w:p>
    <w:bookmarkEnd w:id="4"/>
    <w:p w14:paraId="3E13741B" w14:textId="7D417A10" w:rsidR="00A5550A" w:rsidRPr="001663A5" w:rsidRDefault="001041A6" w:rsidP="002E18C4">
      <w:pPr>
        <w:pStyle w:val="Sarakstarindkopa"/>
        <w:numPr>
          <w:ilvl w:val="1"/>
          <w:numId w:val="25"/>
        </w:numPr>
        <w:ind w:hanging="508"/>
        <w:jc w:val="both"/>
        <w:rPr>
          <w:bCs/>
          <w:sz w:val="24"/>
          <w:szCs w:val="24"/>
        </w:rPr>
      </w:pPr>
      <w:r w:rsidRPr="001663A5">
        <w:rPr>
          <w:bCs/>
          <w:sz w:val="24"/>
          <w:szCs w:val="24"/>
        </w:rPr>
        <w:t>Mūžizglītības kursi tiek īstenoti kursu, semināru/ meistarklašu formā</w:t>
      </w:r>
      <w:r w:rsidR="00FF3665" w:rsidRPr="001663A5">
        <w:rPr>
          <w:bCs/>
          <w:sz w:val="24"/>
          <w:szCs w:val="24"/>
        </w:rPr>
        <w:t xml:space="preserve">, pamatojoties </w:t>
      </w:r>
      <w:r w:rsidR="00634828" w:rsidRPr="001663A5">
        <w:rPr>
          <w:bCs/>
          <w:sz w:val="24"/>
          <w:szCs w:val="24"/>
        </w:rPr>
        <w:t xml:space="preserve">programmas vadītāja </w:t>
      </w:r>
      <w:r w:rsidR="00FF3665" w:rsidRPr="001663A5">
        <w:rPr>
          <w:bCs/>
          <w:sz w:val="24"/>
          <w:szCs w:val="24"/>
        </w:rPr>
        <w:t>izstrādātu izglītības programm</w:t>
      </w:r>
      <w:r w:rsidR="00634828" w:rsidRPr="001663A5">
        <w:rPr>
          <w:bCs/>
          <w:sz w:val="24"/>
          <w:szCs w:val="24"/>
        </w:rPr>
        <w:t xml:space="preserve">as </w:t>
      </w:r>
      <w:r w:rsidR="00C92192" w:rsidRPr="001663A5">
        <w:rPr>
          <w:bCs/>
          <w:sz w:val="24"/>
          <w:szCs w:val="24"/>
        </w:rPr>
        <w:t>pieteikumu</w:t>
      </w:r>
      <w:r w:rsidR="00FF3665" w:rsidRPr="001663A5">
        <w:rPr>
          <w:bCs/>
          <w:sz w:val="24"/>
          <w:szCs w:val="24"/>
        </w:rPr>
        <w:t>.</w:t>
      </w:r>
    </w:p>
    <w:p w14:paraId="3423EC35" w14:textId="4C360E28" w:rsidR="001041A6" w:rsidRPr="001663A5" w:rsidRDefault="00A935DE" w:rsidP="002E18C4">
      <w:pPr>
        <w:pStyle w:val="Sarakstarindkopa"/>
        <w:numPr>
          <w:ilvl w:val="1"/>
          <w:numId w:val="25"/>
        </w:numPr>
        <w:ind w:hanging="508"/>
        <w:jc w:val="both"/>
        <w:rPr>
          <w:bCs/>
          <w:sz w:val="24"/>
          <w:szCs w:val="24"/>
        </w:rPr>
      </w:pPr>
      <w:r w:rsidRPr="001663A5">
        <w:rPr>
          <w:bCs/>
          <w:sz w:val="24"/>
          <w:szCs w:val="24"/>
        </w:rPr>
        <w:t>Mūžizglītības kursu apguve tiek īstenota klātienes</w:t>
      </w:r>
      <w:r w:rsidR="003976B9" w:rsidRPr="001663A5">
        <w:rPr>
          <w:bCs/>
          <w:sz w:val="24"/>
          <w:szCs w:val="24"/>
        </w:rPr>
        <w:t xml:space="preserve"> un/</w:t>
      </w:r>
      <w:r w:rsidRPr="001663A5">
        <w:rPr>
          <w:bCs/>
          <w:sz w:val="24"/>
          <w:szCs w:val="24"/>
        </w:rPr>
        <w:t xml:space="preserve"> vai tālmācības formā, kas tiek </w:t>
      </w:r>
      <w:r w:rsidR="008E233F" w:rsidRPr="001663A5">
        <w:rPr>
          <w:bCs/>
          <w:sz w:val="24"/>
          <w:szCs w:val="24"/>
        </w:rPr>
        <w:t xml:space="preserve">detalizēti </w:t>
      </w:r>
      <w:r w:rsidRPr="001663A5">
        <w:rPr>
          <w:bCs/>
          <w:sz w:val="24"/>
          <w:szCs w:val="24"/>
        </w:rPr>
        <w:t>norādīta programmas pieteikumā</w:t>
      </w:r>
      <w:r w:rsidR="008E233F" w:rsidRPr="001663A5">
        <w:rPr>
          <w:bCs/>
          <w:sz w:val="24"/>
          <w:szCs w:val="24"/>
        </w:rPr>
        <w:t>.</w:t>
      </w:r>
    </w:p>
    <w:p w14:paraId="33F8DEDB" w14:textId="1A6699D8" w:rsidR="00A5550A" w:rsidRPr="001663A5" w:rsidRDefault="00A5550A" w:rsidP="002E18C4">
      <w:pPr>
        <w:pStyle w:val="Sarakstarindkopa"/>
        <w:numPr>
          <w:ilvl w:val="1"/>
          <w:numId w:val="25"/>
        </w:numPr>
        <w:ind w:hanging="508"/>
        <w:jc w:val="both"/>
        <w:rPr>
          <w:bCs/>
          <w:sz w:val="24"/>
          <w:szCs w:val="24"/>
        </w:rPr>
      </w:pPr>
      <w:r w:rsidRPr="001663A5">
        <w:rPr>
          <w:bCs/>
          <w:sz w:val="24"/>
          <w:szCs w:val="24"/>
        </w:rPr>
        <w:t>Kursu un semināru/</w:t>
      </w:r>
      <w:r w:rsidR="007E421F" w:rsidRPr="001663A5">
        <w:rPr>
          <w:bCs/>
          <w:sz w:val="24"/>
          <w:szCs w:val="24"/>
        </w:rPr>
        <w:t>meistarkla</w:t>
      </w:r>
      <w:r w:rsidR="001041A6" w:rsidRPr="001663A5">
        <w:rPr>
          <w:bCs/>
          <w:sz w:val="24"/>
          <w:szCs w:val="24"/>
        </w:rPr>
        <w:t xml:space="preserve">šu </w:t>
      </w:r>
      <w:r w:rsidRPr="001663A5">
        <w:rPr>
          <w:bCs/>
          <w:sz w:val="24"/>
          <w:szCs w:val="24"/>
        </w:rPr>
        <w:t xml:space="preserve">izglītības programmu izstrādi un realizēšanu organizē un pārrauga </w:t>
      </w:r>
      <w:r w:rsidR="00A935DE" w:rsidRPr="001663A5">
        <w:rPr>
          <w:bCs/>
          <w:sz w:val="24"/>
          <w:szCs w:val="24"/>
        </w:rPr>
        <w:t>MIN.</w:t>
      </w:r>
      <w:r w:rsidRPr="001663A5">
        <w:rPr>
          <w:bCs/>
          <w:sz w:val="24"/>
          <w:szCs w:val="24"/>
        </w:rPr>
        <w:t xml:space="preserve"> Šādu programmu apguve notiek par fizisko vai juridisko personu (organizācijas, projekti, iepirkumi) līdzekļiem.</w:t>
      </w:r>
    </w:p>
    <w:p w14:paraId="548AD93C" w14:textId="4C8CA517" w:rsidR="00905633" w:rsidRPr="008958D5" w:rsidRDefault="00A111F9" w:rsidP="002E18C4">
      <w:pPr>
        <w:pStyle w:val="Sarakstarindkopa"/>
        <w:numPr>
          <w:ilvl w:val="1"/>
          <w:numId w:val="25"/>
        </w:numPr>
        <w:ind w:hanging="508"/>
        <w:jc w:val="both"/>
        <w:rPr>
          <w:bCs/>
          <w:sz w:val="24"/>
          <w:szCs w:val="24"/>
        </w:rPr>
      </w:pPr>
      <w:r w:rsidRPr="008958D5">
        <w:rPr>
          <w:bCs/>
          <w:sz w:val="24"/>
          <w:szCs w:val="24"/>
        </w:rPr>
        <w:t xml:space="preserve">Programmas daļas apguve iespējama tikai </w:t>
      </w:r>
      <w:r w:rsidR="0097365B" w:rsidRPr="008958D5">
        <w:rPr>
          <w:bCs/>
          <w:sz w:val="24"/>
          <w:szCs w:val="24"/>
        </w:rPr>
        <w:t>profesionālās pilnveides izglītības</w:t>
      </w:r>
      <w:r w:rsidR="006C72EA" w:rsidRPr="008958D5">
        <w:rPr>
          <w:bCs/>
          <w:sz w:val="24"/>
          <w:szCs w:val="24"/>
        </w:rPr>
        <w:t xml:space="preserve"> programmās. </w:t>
      </w:r>
    </w:p>
    <w:p w14:paraId="5EC94BD5" w14:textId="651350DA" w:rsidR="00FF3665" w:rsidRPr="001663A5" w:rsidRDefault="00905633" w:rsidP="002E18C4">
      <w:pPr>
        <w:pStyle w:val="Sarakstarindkopa"/>
        <w:numPr>
          <w:ilvl w:val="1"/>
          <w:numId w:val="25"/>
        </w:numPr>
        <w:ind w:hanging="508"/>
        <w:jc w:val="both"/>
        <w:rPr>
          <w:bCs/>
          <w:sz w:val="24"/>
          <w:szCs w:val="24"/>
        </w:rPr>
      </w:pPr>
      <w:r w:rsidRPr="001663A5">
        <w:rPr>
          <w:sz w:val="24"/>
          <w:szCs w:val="24"/>
        </w:rPr>
        <w:t>Ja MIN īsteno projektus/ iepirkumus, kas saistīti ar</w:t>
      </w:r>
      <w:r w:rsidRPr="001663A5">
        <w:rPr>
          <w:b/>
          <w:sz w:val="24"/>
          <w:szCs w:val="24"/>
        </w:rPr>
        <w:t xml:space="preserve"> </w:t>
      </w:r>
      <w:r w:rsidR="009406E5" w:rsidRPr="001663A5">
        <w:rPr>
          <w:bCs/>
          <w:sz w:val="24"/>
          <w:szCs w:val="24"/>
        </w:rPr>
        <w:t>mūžizglītības kursu</w:t>
      </w:r>
      <w:r w:rsidR="009F35EF" w:rsidRPr="001663A5">
        <w:rPr>
          <w:bCs/>
          <w:sz w:val="24"/>
          <w:szCs w:val="24"/>
        </w:rPr>
        <w:t xml:space="preserve"> un </w:t>
      </w:r>
      <w:r w:rsidR="009406E5" w:rsidRPr="001663A5">
        <w:rPr>
          <w:bCs/>
          <w:sz w:val="24"/>
          <w:szCs w:val="24"/>
        </w:rPr>
        <w:t xml:space="preserve">semināru </w:t>
      </w:r>
      <w:r w:rsidR="009F35EF" w:rsidRPr="001663A5">
        <w:rPr>
          <w:bCs/>
          <w:sz w:val="24"/>
          <w:szCs w:val="24"/>
        </w:rPr>
        <w:t xml:space="preserve">/meistarklašu </w:t>
      </w:r>
      <w:r w:rsidR="009406E5" w:rsidRPr="001663A5">
        <w:rPr>
          <w:bCs/>
          <w:sz w:val="24"/>
          <w:szCs w:val="24"/>
        </w:rPr>
        <w:t>izveidi un īstenošanu</w:t>
      </w:r>
      <w:r w:rsidR="009F35EF" w:rsidRPr="001663A5">
        <w:rPr>
          <w:bCs/>
          <w:sz w:val="24"/>
          <w:szCs w:val="24"/>
        </w:rPr>
        <w:t xml:space="preserve"> un </w:t>
      </w:r>
      <w:r w:rsidR="00715F4C" w:rsidRPr="001663A5">
        <w:rPr>
          <w:sz w:val="24"/>
          <w:szCs w:val="24"/>
        </w:rPr>
        <w:t>ja</w:t>
      </w:r>
      <w:r w:rsidR="009F35EF" w:rsidRPr="001663A5">
        <w:rPr>
          <w:sz w:val="24"/>
          <w:szCs w:val="24"/>
        </w:rPr>
        <w:t xml:space="preserve"> tas nav pretrunā ar konkrētā projekta/ iepirkuma nosacījumiem</w:t>
      </w:r>
      <w:r w:rsidRPr="001663A5">
        <w:rPr>
          <w:bCs/>
          <w:sz w:val="24"/>
          <w:szCs w:val="24"/>
        </w:rPr>
        <w:t>, tad</w:t>
      </w:r>
      <w:r w:rsidRPr="001663A5">
        <w:rPr>
          <w:sz w:val="24"/>
          <w:szCs w:val="24"/>
        </w:rPr>
        <w:t xml:space="preserve"> pieteikšanās procesā, dokumentācijā, grupu komplektēšanā, līgumu slēgšanā ar dalībniekiem par programmas apguvi u.c. procesos ievēro </w:t>
      </w:r>
      <w:r w:rsidR="009406E5" w:rsidRPr="001663A5">
        <w:rPr>
          <w:sz w:val="24"/>
          <w:szCs w:val="24"/>
        </w:rPr>
        <w:t>šajā dokumentā noteikto kārtību</w:t>
      </w:r>
      <w:r w:rsidR="009F35EF" w:rsidRPr="001663A5">
        <w:rPr>
          <w:sz w:val="24"/>
          <w:szCs w:val="24"/>
        </w:rPr>
        <w:t xml:space="preserve">. Ja projekta/ iepirkuma nosacījumi paredz papildus vai atšķirīgus nosacījumus salīdzinājumā ar šo dokumentu, </w:t>
      </w:r>
      <w:r w:rsidR="00630439" w:rsidRPr="001663A5">
        <w:rPr>
          <w:sz w:val="24"/>
          <w:szCs w:val="24"/>
        </w:rPr>
        <w:t xml:space="preserve">tad </w:t>
      </w:r>
      <w:r w:rsidR="009F35EF" w:rsidRPr="001663A5">
        <w:rPr>
          <w:sz w:val="24"/>
          <w:szCs w:val="24"/>
        </w:rPr>
        <w:t>tiek iev</w:t>
      </w:r>
      <w:r w:rsidR="00630439" w:rsidRPr="001663A5">
        <w:rPr>
          <w:sz w:val="24"/>
          <w:szCs w:val="24"/>
        </w:rPr>
        <w:t>ēroti projekta/ iepirkuma noteikum</w:t>
      </w:r>
      <w:r w:rsidR="00715F4C" w:rsidRPr="001663A5">
        <w:rPr>
          <w:sz w:val="24"/>
          <w:szCs w:val="24"/>
        </w:rPr>
        <w:t>i.</w:t>
      </w:r>
    </w:p>
    <w:p w14:paraId="4A3D047A" w14:textId="7480DACB" w:rsidR="00B36B49" w:rsidRDefault="00B36B49" w:rsidP="00B36B49">
      <w:pPr>
        <w:jc w:val="both"/>
        <w:rPr>
          <w:bCs/>
          <w:sz w:val="24"/>
          <w:szCs w:val="24"/>
        </w:rPr>
      </w:pPr>
    </w:p>
    <w:p w14:paraId="6B6F1BBE" w14:textId="21E19257" w:rsidR="00FF3665" w:rsidRPr="001663A5" w:rsidRDefault="00D51D75" w:rsidP="002E18C4">
      <w:pPr>
        <w:numPr>
          <w:ilvl w:val="0"/>
          <w:numId w:val="25"/>
        </w:numPr>
        <w:ind w:left="426"/>
        <w:contextualSpacing/>
        <w:jc w:val="center"/>
        <w:rPr>
          <w:b/>
          <w:sz w:val="24"/>
          <w:szCs w:val="24"/>
        </w:rPr>
      </w:pPr>
      <w:r w:rsidRPr="001663A5">
        <w:rPr>
          <w:b/>
          <w:sz w:val="24"/>
          <w:szCs w:val="24"/>
        </w:rPr>
        <w:lastRenderedPageBreak/>
        <w:t>Izglītības programmas sagatavošana, izvērtēšana</w:t>
      </w:r>
      <w:r w:rsidR="00D5424C" w:rsidRPr="001663A5">
        <w:rPr>
          <w:b/>
          <w:sz w:val="24"/>
          <w:szCs w:val="24"/>
        </w:rPr>
        <w:t xml:space="preserve"> un apstiprināšana/</w:t>
      </w:r>
      <w:r w:rsidR="00FF3665" w:rsidRPr="001663A5">
        <w:rPr>
          <w:b/>
          <w:sz w:val="24"/>
          <w:szCs w:val="24"/>
        </w:rPr>
        <w:t>licencēšana</w:t>
      </w:r>
    </w:p>
    <w:p w14:paraId="65B7DB29" w14:textId="77777777" w:rsidR="00B36B49" w:rsidRPr="001663A5" w:rsidRDefault="00B36B49" w:rsidP="002E18C4">
      <w:pPr>
        <w:ind w:left="426"/>
        <w:contextualSpacing/>
        <w:jc w:val="center"/>
        <w:rPr>
          <w:b/>
          <w:sz w:val="24"/>
          <w:szCs w:val="24"/>
        </w:rPr>
      </w:pPr>
    </w:p>
    <w:p w14:paraId="0A1C95C0" w14:textId="41AB1671" w:rsidR="00F74D7A" w:rsidRPr="001663A5" w:rsidRDefault="009704EC" w:rsidP="002E18C4">
      <w:pPr>
        <w:pStyle w:val="Sarakstarindkopa"/>
        <w:numPr>
          <w:ilvl w:val="1"/>
          <w:numId w:val="25"/>
        </w:numPr>
        <w:ind w:left="851" w:hanging="567"/>
        <w:jc w:val="both"/>
        <w:rPr>
          <w:b/>
          <w:sz w:val="24"/>
          <w:szCs w:val="24"/>
        </w:rPr>
      </w:pPr>
      <w:r w:rsidRPr="001663A5">
        <w:rPr>
          <w:bCs/>
          <w:sz w:val="24"/>
          <w:szCs w:val="24"/>
        </w:rPr>
        <w:t>Tālākizglītības un interešu izglītības programmās iekļauj vienu vai vairākus kursus.</w:t>
      </w:r>
      <w:r w:rsidR="008E233F" w:rsidRPr="001663A5">
        <w:rPr>
          <w:bCs/>
          <w:sz w:val="24"/>
          <w:szCs w:val="24"/>
        </w:rPr>
        <w:t xml:space="preserve"> Vienas programmas atsevišķi kursi veido programmas daļas.</w:t>
      </w:r>
    </w:p>
    <w:p w14:paraId="51A33090" w14:textId="29FDC218" w:rsidR="00F74D7A" w:rsidRPr="001663A5" w:rsidRDefault="00FF3665" w:rsidP="002E18C4">
      <w:pPr>
        <w:pStyle w:val="Sarakstarindkopa"/>
        <w:numPr>
          <w:ilvl w:val="1"/>
          <w:numId w:val="25"/>
        </w:numPr>
        <w:ind w:left="851" w:hanging="567"/>
        <w:jc w:val="both"/>
        <w:rPr>
          <w:b/>
          <w:sz w:val="24"/>
          <w:szCs w:val="24"/>
        </w:rPr>
      </w:pPr>
      <w:r w:rsidRPr="001663A5">
        <w:rPr>
          <w:sz w:val="24"/>
          <w:szCs w:val="24"/>
        </w:rPr>
        <w:t>Izglītības programm</w:t>
      </w:r>
      <w:r w:rsidR="00D5424C" w:rsidRPr="001663A5">
        <w:rPr>
          <w:sz w:val="24"/>
          <w:szCs w:val="24"/>
        </w:rPr>
        <w:t>as pieteikumu</w:t>
      </w:r>
      <w:r w:rsidR="00BE250E" w:rsidRPr="001663A5">
        <w:rPr>
          <w:sz w:val="24"/>
          <w:szCs w:val="24"/>
        </w:rPr>
        <w:t xml:space="preserve"> </w:t>
      </w:r>
      <w:r w:rsidRPr="001663A5">
        <w:rPr>
          <w:sz w:val="24"/>
          <w:szCs w:val="24"/>
        </w:rPr>
        <w:t xml:space="preserve">sagatavo attiecīgās jomas speciālists (programmas vadītājs), iesniedzot </w:t>
      </w:r>
      <w:r w:rsidR="008958D5">
        <w:rPr>
          <w:sz w:val="24"/>
          <w:szCs w:val="24"/>
        </w:rPr>
        <w:t>MIN</w:t>
      </w:r>
      <w:r w:rsidR="00E7151A" w:rsidRPr="001663A5">
        <w:rPr>
          <w:sz w:val="24"/>
          <w:szCs w:val="24"/>
        </w:rPr>
        <w:t xml:space="preserve"> </w:t>
      </w:r>
      <w:r w:rsidRPr="001663A5">
        <w:rPr>
          <w:sz w:val="24"/>
          <w:szCs w:val="24"/>
        </w:rPr>
        <w:t xml:space="preserve"> </w:t>
      </w:r>
      <w:r w:rsidR="00E7151A" w:rsidRPr="001663A5">
        <w:rPr>
          <w:sz w:val="24"/>
          <w:szCs w:val="24"/>
        </w:rPr>
        <w:t xml:space="preserve">LiepU (MIN veidlapas)  </w:t>
      </w:r>
      <w:r w:rsidR="00BE250E" w:rsidRPr="001663A5">
        <w:rPr>
          <w:sz w:val="24"/>
          <w:szCs w:val="24"/>
        </w:rPr>
        <w:t>vai Izglītības un zinātnes ministrijas</w:t>
      </w:r>
      <w:r w:rsidR="00715F4C" w:rsidRPr="001663A5">
        <w:rPr>
          <w:sz w:val="24"/>
          <w:szCs w:val="24"/>
        </w:rPr>
        <w:t xml:space="preserve"> </w:t>
      </w:r>
      <w:r w:rsidR="00BE250E" w:rsidRPr="001663A5">
        <w:rPr>
          <w:sz w:val="24"/>
          <w:szCs w:val="24"/>
        </w:rPr>
        <w:t>07.05.2019. iekšējos noteikumos Nr.1-6e/19/11 „</w:t>
      </w:r>
      <w:hyperlink r:id="rId9" w:history="1">
        <w:r w:rsidR="00BE250E" w:rsidRPr="001663A5">
          <w:rPr>
            <w:rStyle w:val="Hipersaite"/>
            <w:color w:val="auto"/>
            <w:sz w:val="24"/>
            <w:szCs w:val="24"/>
          </w:rPr>
          <w:t>Profesionālās izglītības programmu izstrādes kārtība</w:t>
        </w:r>
      </w:hyperlink>
      <w:r w:rsidR="00BE250E" w:rsidRPr="001663A5">
        <w:rPr>
          <w:sz w:val="24"/>
          <w:szCs w:val="24"/>
        </w:rPr>
        <w:t xml:space="preserve">”. </w:t>
      </w:r>
      <w:r w:rsidRPr="001663A5">
        <w:rPr>
          <w:sz w:val="24"/>
          <w:szCs w:val="24"/>
        </w:rPr>
        <w:t>noteikt</w:t>
      </w:r>
      <w:r w:rsidR="00BE250E" w:rsidRPr="001663A5">
        <w:rPr>
          <w:sz w:val="24"/>
          <w:szCs w:val="24"/>
        </w:rPr>
        <w:t>ā</w:t>
      </w:r>
      <w:r w:rsidRPr="001663A5">
        <w:rPr>
          <w:sz w:val="24"/>
          <w:szCs w:val="24"/>
        </w:rPr>
        <w:t>s formas pieteikumu</w:t>
      </w:r>
      <w:r w:rsidR="009D4EFC" w:rsidRPr="001663A5">
        <w:rPr>
          <w:sz w:val="24"/>
          <w:szCs w:val="24"/>
        </w:rPr>
        <w:t xml:space="preserve"> un tā pielikumus</w:t>
      </w:r>
      <w:r w:rsidRPr="001663A5">
        <w:rPr>
          <w:sz w:val="24"/>
          <w:szCs w:val="24"/>
        </w:rPr>
        <w:t>.</w:t>
      </w:r>
    </w:p>
    <w:p w14:paraId="756586D5" w14:textId="6F879B3B" w:rsidR="00F74D7A" w:rsidRPr="001663A5" w:rsidRDefault="00D5424C" w:rsidP="002E18C4">
      <w:pPr>
        <w:pStyle w:val="Sarakstarindkopa"/>
        <w:numPr>
          <w:ilvl w:val="1"/>
          <w:numId w:val="25"/>
        </w:numPr>
        <w:ind w:left="851" w:hanging="567"/>
        <w:jc w:val="both"/>
        <w:rPr>
          <w:b/>
          <w:sz w:val="24"/>
          <w:szCs w:val="24"/>
        </w:rPr>
      </w:pPr>
      <w:r w:rsidRPr="001663A5">
        <w:rPr>
          <w:sz w:val="24"/>
          <w:szCs w:val="24"/>
        </w:rPr>
        <w:t>Pirms izglītības programmas pieteikuma izstrādes MIN darbinieks vienojas ar programmas vadītāju par sagatavojam</w:t>
      </w:r>
      <w:r w:rsidR="00833614" w:rsidRPr="001663A5">
        <w:rPr>
          <w:sz w:val="24"/>
          <w:szCs w:val="24"/>
        </w:rPr>
        <w:t>iem dokumentiem un</w:t>
      </w:r>
      <w:r w:rsidRPr="001663A5">
        <w:rPr>
          <w:sz w:val="24"/>
          <w:szCs w:val="24"/>
        </w:rPr>
        <w:t xml:space="preserve"> mācību materiālu apjomu.</w:t>
      </w:r>
    </w:p>
    <w:p w14:paraId="1FACE67A" w14:textId="01FA8301" w:rsidR="00F74D7A" w:rsidRPr="001663A5" w:rsidRDefault="00FF3665" w:rsidP="002E18C4">
      <w:pPr>
        <w:pStyle w:val="Sarakstarindkopa"/>
        <w:numPr>
          <w:ilvl w:val="1"/>
          <w:numId w:val="25"/>
        </w:numPr>
        <w:ind w:left="851" w:hanging="567"/>
        <w:jc w:val="both"/>
        <w:rPr>
          <w:b/>
          <w:sz w:val="24"/>
          <w:szCs w:val="24"/>
        </w:rPr>
      </w:pPr>
      <w:r w:rsidRPr="001663A5">
        <w:rPr>
          <w:sz w:val="24"/>
          <w:szCs w:val="24"/>
        </w:rPr>
        <w:t>MIN</w:t>
      </w:r>
      <w:r w:rsidR="00777D89" w:rsidRPr="001663A5">
        <w:rPr>
          <w:sz w:val="24"/>
          <w:szCs w:val="24"/>
        </w:rPr>
        <w:t xml:space="preserve"> darbinieks</w:t>
      </w:r>
      <w:r w:rsidRPr="001663A5">
        <w:rPr>
          <w:sz w:val="24"/>
          <w:szCs w:val="24"/>
        </w:rPr>
        <w:t xml:space="preserve"> atbilstoši LiepU iekšējiem normatīvajiem dokumentiem</w:t>
      </w:r>
      <w:r w:rsidR="00777D89" w:rsidRPr="001663A5">
        <w:rPr>
          <w:sz w:val="24"/>
          <w:szCs w:val="24"/>
        </w:rPr>
        <w:t xml:space="preserve"> un programmas vadītāja ieteikumiem sagatavo kursu sākuma tāmi</w:t>
      </w:r>
      <w:r w:rsidRPr="001663A5">
        <w:rPr>
          <w:sz w:val="24"/>
          <w:szCs w:val="24"/>
        </w:rPr>
        <w:t xml:space="preserve"> </w:t>
      </w:r>
      <w:r w:rsidR="00777D89" w:rsidRPr="001663A5">
        <w:rPr>
          <w:sz w:val="24"/>
          <w:szCs w:val="24"/>
        </w:rPr>
        <w:t xml:space="preserve">un </w:t>
      </w:r>
      <w:r w:rsidRPr="001663A5">
        <w:rPr>
          <w:sz w:val="24"/>
          <w:szCs w:val="24"/>
        </w:rPr>
        <w:t>aprēķina maksu par kursu apguvi</w:t>
      </w:r>
      <w:r w:rsidR="00777D89" w:rsidRPr="001663A5">
        <w:rPr>
          <w:sz w:val="24"/>
          <w:szCs w:val="24"/>
        </w:rPr>
        <w:t>, nosakot</w:t>
      </w:r>
      <w:r w:rsidRPr="001663A5">
        <w:rPr>
          <w:sz w:val="24"/>
          <w:szCs w:val="24"/>
        </w:rPr>
        <w:t xml:space="preserve"> minimālo </w:t>
      </w:r>
      <w:r w:rsidR="00777D89" w:rsidRPr="001663A5">
        <w:rPr>
          <w:sz w:val="24"/>
          <w:szCs w:val="24"/>
        </w:rPr>
        <w:t xml:space="preserve">un maksimālo </w:t>
      </w:r>
      <w:r w:rsidRPr="001663A5">
        <w:rPr>
          <w:sz w:val="24"/>
          <w:szCs w:val="24"/>
        </w:rPr>
        <w:t>kursu dalībnieku skaitu</w:t>
      </w:r>
      <w:r w:rsidR="00777D89" w:rsidRPr="001663A5">
        <w:rPr>
          <w:sz w:val="24"/>
          <w:szCs w:val="24"/>
        </w:rPr>
        <w:t xml:space="preserve"> grupā.</w:t>
      </w:r>
    </w:p>
    <w:p w14:paraId="60CE9394" w14:textId="1683C21E" w:rsidR="00F74D7A" w:rsidRPr="001663A5" w:rsidRDefault="00FF3665" w:rsidP="002E18C4">
      <w:pPr>
        <w:pStyle w:val="Sarakstarindkopa"/>
        <w:numPr>
          <w:ilvl w:val="1"/>
          <w:numId w:val="25"/>
        </w:numPr>
        <w:ind w:left="851" w:hanging="567"/>
        <w:jc w:val="both"/>
        <w:rPr>
          <w:b/>
          <w:sz w:val="24"/>
          <w:szCs w:val="24"/>
        </w:rPr>
      </w:pPr>
      <w:r w:rsidRPr="001663A5">
        <w:rPr>
          <w:sz w:val="24"/>
          <w:szCs w:val="24"/>
        </w:rPr>
        <w:t>Programmas realizēšanā iesaistītie mācībspēki (lektori) slēdz ar LiepU darba līgumus, autoratlīdzības līgumus vai uzņēmuma līgumus</w:t>
      </w:r>
      <w:r w:rsidR="00715F4C" w:rsidRPr="001663A5">
        <w:rPr>
          <w:sz w:val="24"/>
          <w:szCs w:val="24"/>
        </w:rPr>
        <w:t>, ko sagatavo MIN darbinieks atbilstoši KVS līguma formām.</w:t>
      </w:r>
    </w:p>
    <w:p w14:paraId="1F0C01B0" w14:textId="2F0C0737" w:rsidR="00F74D7A" w:rsidRPr="001663A5" w:rsidRDefault="001B477D" w:rsidP="002E18C4">
      <w:pPr>
        <w:pStyle w:val="Sarakstarindkopa"/>
        <w:numPr>
          <w:ilvl w:val="1"/>
          <w:numId w:val="25"/>
        </w:numPr>
        <w:ind w:left="851" w:hanging="567"/>
        <w:jc w:val="both"/>
        <w:rPr>
          <w:b/>
          <w:sz w:val="24"/>
          <w:szCs w:val="24"/>
        </w:rPr>
      </w:pPr>
      <w:r w:rsidRPr="001663A5">
        <w:rPr>
          <w:sz w:val="24"/>
          <w:szCs w:val="24"/>
        </w:rPr>
        <w:t>Formālo tālākizglītības programmu pieteikumus</w:t>
      </w:r>
      <w:r w:rsidR="00777D89" w:rsidRPr="001663A5">
        <w:rPr>
          <w:sz w:val="24"/>
          <w:szCs w:val="24"/>
        </w:rPr>
        <w:t xml:space="preserve"> </w:t>
      </w:r>
      <w:r w:rsidRPr="001663A5">
        <w:rPr>
          <w:sz w:val="24"/>
          <w:szCs w:val="24"/>
        </w:rPr>
        <w:t xml:space="preserve"> izvērtē</w:t>
      </w:r>
      <w:r w:rsidR="007E181A" w:rsidRPr="001663A5">
        <w:rPr>
          <w:sz w:val="24"/>
          <w:szCs w:val="24"/>
        </w:rPr>
        <w:t xml:space="preserve"> </w:t>
      </w:r>
      <w:r w:rsidRPr="001663A5">
        <w:rPr>
          <w:sz w:val="24"/>
          <w:szCs w:val="24"/>
        </w:rPr>
        <w:t>Mūžizglītības padome.</w:t>
      </w:r>
      <w:r w:rsidR="00E476D3" w:rsidRPr="001663A5">
        <w:rPr>
          <w:sz w:val="24"/>
          <w:szCs w:val="24"/>
        </w:rPr>
        <w:t xml:space="preserve"> </w:t>
      </w:r>
    </w:p>
    <w:p w14:paraId="59664B14" w14:textId="732B779E" w:rsidR="00F74D7A" w:rsidRPr="001663A5" w:rsidRDefault="004B5E12" w:rsidP="002E18C4">
      <w:pPr>
        <w:pStyle w:val="Sarakstarindkopa"/>
        <w:numPr>
          <w:ilvl w:val="1"/>
          <w:numId w:val="25"/>
        </w:numPr>
        <w:ind w:left="851" w:hanging="567"/>
        <w:jc w:val="both"/>
        <w:rPr>
          <w:b/>
          <w:sz w:val="24"/>
          <w:szCs w:val="24"/>
        </w:rPr>
      </w:pPr>
      <w:r w:rsidRPr="001663A5">
        <w:rPr>
          <w:bCs/>
          <w:sz w:val="24"/>
          <w:szCs w:val="24"/>
        </w:rPr>
        <w:t>M</w:t>
      </w:r>
      <w:r w:rsidR="0025466B" w:rsidRPr="001663A5">
        <w:rPr>
          <w:bCs/>
          <w:sz w:val="24"/>
          <w:szCs w:val="24"/>
        </w:rPr>
        <w:t xml:space="preserve">IN </w:t>
      </w:r>
      <w:r w:rsidRPr="001663A5">
        <w:rPr>
          <w:bCs/>
          <w:sz w:val="24"/>
          <w:szCs w:val="24"/>
        </w:rPr>
        <w:t xml:space="preserve">darbinieks </w:t>
      </w:r>
      <w:r w:rsidR="0025466B" w:rsidRPr="001663A5">
        <w:rPr>
          <w:bCs/>
          <w:sz w:val="24"/>
          <w:szCs w:val="24"/>
        </w:rPr>
        <w:t xml:space="preserve">pēc programmas pieteikuma </w:t>
      </w:r>
      <w:r w:rsidR="007E181A" w:rsidRPr="001663A5">
        <w:rPr>
          <w:bCs/>
          <w:sz w:val="24"/>
          <w:szCs w:val="24"/>
        </w:rPr>
        <w:t>izvērtēšanas</w:t>
      </w:r>
      <w:r w:rsidR="00204E3A">
        <w:rPr>
          <w:bCs/>
          <w:sz w:val="24"/>
          <w:szCs w:val="24"/>
        </w:rPr>
        <w:t xml:space="preserve"> Mūžizglītības padomē</w:t>
      </w:r>
      <w:r w:rsidR="0025466B" w:rsidRPr="001663A5">
        <w:rPr>
          <w:bCs/>
          <w:sz w:val="24"/>
          <w:szCs w:val="24"/>
        </w:rPr>
        <w:t xml:space="preserve"> organizē </w:t>
      </w:r>
      <w:r w:rsidR="009641AB" w:rsidRPr="001663A5">
        <w:rPr>
          <w:bCs/>
          <w:sz w:val="24"/>
          <w:szCs w:val="24"/>
        </w:rPr>
        <w:t xml:space="preserve">pedagogu profesionālās kompetences pilnveides programmu apstiprināšanu Izglītības un zinātnes ministrijā un </w:t>
      </w:r>
      <w:r w:rsidR="009D4EFC" w:rsidRPr="001663A5">
        <w:rPr>
          <w:bCs/>
          <w:sz w:val="24"/>
          <w:szCs w:val="24"/>
        </w:rPr>
        <w:t xml:space="preserve">profesionālās pilnveides </w:t>
      </w:r>
      <w:r w:rsidR="0025466B" w:rsidRPr="001663A5">
        <w:rPr>
          <w:bCs/>
          <w:sz w:val="24"/>
          <w:szCs w:val="24"/>
        </w:rPr>
        <w:t xml:space="preserve"> programm</w:t>
      </w:r>
      <w:r w:rsidR="00D15358" w:rsidRPr="001663A5">
        <w:rPr>
          <w:bCs/>
          <w:sz w:val="24"/>
          <w:szCs w:val="24"/>
        </w:rPr>
        <w:t>as</w:t>
      </w:r>
      <w:r w:rsidR="009D4EFC" w:rsidRPr="001663A5">
        <w:rPr>
          <w:bCs/>
          <w:sz w:val="24"/>
          <w:szCs w:val="24"/>
        </w:rPr>
        <w:t xml:space="preserve"> pieteikuma</w:t>
      </w:r>
      <w:r w:rsidR="0025466B" w:rsidRPr="001663A5">
        <w:rPr>
          <w:bCs/>
          <w:sz w:val="24"/>
          <w:szCs w:val="24"/>
        </w:rPr>
        <w:t xml:space="preserve"> dokumentu iesniegšanu Izglītības kvalitātes valsts dienestā</w:t>
      </w:r>
      <w:r w:rsidR="009D4EFC" w:rsidRPr="001663A5">
        <w:rPr>
          <w:bCs/>
          <w:sz w:val="24"/>
          <w:szCs w:val="24"/>
        </w:rPr>
        <w:t xml:space="preserve"> </w:t>
      </w:r>
      <w:r w:rsidR="00D15358" w:rsidRPr="001663A5">
        <w:rPr>
          <w:bCs/>
          <w:sz w:val="24"/>
          <w:szCs w:val="24"/>
        </w:rPr>
        <w:t xml:space="preserve">programmas </w:t>
      </w:r>
      <w:r w:rsidR="009D4EFC" w:rsidRPr="001663A5">
        <w:rPr>
          <w:bCs/>
          <w:sz w:val="24"/>
          <w:szCs w:val="24"/>
        </w:rPr>
        <w:t>licences saņemšanai</w:t>
      </w:r>
      <w:r w:rsidR="00D15358" w:rsidRPr="001663A5">
        <w:rPr>
          <w:bCs/>
          <w:sz w:val="24"/>
          <w:szCs w:val="24"/>
        </w:rPr>
        <w:t xml:space="preserve">. </w:t>
      </w:r>
    </w:p>
    <w:p w14:paraId="2D290BD8" w14:textId="1AF294E6" w:rsidR="00F74D7A" w:rsidRPr="001663A5" w:rsidRDefault="00ED5BD6" w:rsidP="002E18C4">
      <w:pPr>
        <w:pStyle w:val="Sarakstarindkopa"/>
        <w:numPr>
          <w:ilvl w:val="1"/>
          <w:numId w:val="25"/>
        </w:numPr>
        <w:ind w:left="851" w:hanging="567"/>
        <w:jc w:val="both"/>
        <w:rPr>
          <w:b/>
          <w:sz w:val="24"/>
          <w:szCs w:val="24"/>
        </w:rPr>
      </w:pPr>
      <w:r w:rsidRPr="001663A5">
        <w:rPr>
          <w:sz w:val="24"/>
          <w:szCs w:val="24"/>
        </w:rPr>
        <w:t>MIN darbinieks</w:t>
      </w:r>
      <w:r w:rsidR="00F74D7A" w:rsidRPr="001663A5">
        <w:rPr>
          <w:sz w:val="24"/>
          <w:szCs w:val="24"/>
        </w:rPr>
        <w:t>, ja to paredz ārējie normatīvie dokumenti,</w:t>
      </w:r>
      <w:r w:rsidRPr="001663A5">
        <w:rPr>
          <w:sz w:val="24"/>
          <w:szCs w:val="24"/>
        </w:rPr>
        <w:t xml:space="preserve"> organizē tālākizglītības programmu pieteikumu saskaņošanu ar profesionālajām asociācijām/ sporta federācijām</w:t>
      </w:r>
      <w:r w:rsidR="00F74D7A" w:rsidRPr="001663A5">
        <w:rPr>
          <w:sz w:val="24"/>
          <w:szCs w:val="24"/>
        </w:rPr>
        <w:t>.</w:t>
      </w:r>
    </w:p>
    <w:p w14:paraId="6746E9B5" w14:textId="505D950F" w:rsidR="009641AB" w:rsidRPr="001663A5" w:rsidRDefault="009641AB" w:rsidP="002E18C4">
      <w:pPr>
        <w:pStyle w:val="Sarakstarindkopa"/>
        <w:numPr>
          <w:ilvl w:val="1"/>
          <w:numId w:val="25"/>
        </w:numPr>
        <w:ind w:left="851" w:hanging="567"/>
        <w:jc w:val="both"/>
        <w:rPr>
          <w:b/>
          <w:sz w:val="24"/>
          <w:szCs w:val="24"/>
        </w:rPr>
      </w:pPr>
      <w:r w:rsidRPr="001663A5">
        <w:rPr>
          <w:sz w:val="24"/>
          <w:szCs w:val="24"/>
        </w:rPr>
        <w:t>Neformālās tālākizglītības un interešu izglītības programmas izvērtē un apstiprina MIN vadītājs, nepieciešamības gadījumā pieaicinot atbilstošu ekspertu.</w:t>
      </w:r>
    </w:p>
    <w:p w14:paraId="7555DBEC" w14:textId="434C55E6" w:rsidR="00FF3665" w:rsidRPr="001663A5" w:rsidRDefault="00FF3665" w:rsidP="002E18C4">
      <w:pPr>
        <w:pStyle w:val="Sarakstarindkopa"/>
        <w:numPr>
          <w:ilvl w:val="1"/>
          <w:numId w:val="25"/>
        </w:numPr>
        <w:ind w:left="851" w:hanging="567"/>
        <w:jc w:val="both"/>
        <w:rPr>
          <w:b/>
          <w:sz w:val="24"/>
          <w:szCs w:val="24"/>
        </w:rPr>
      </w:pPr>
      <w:r w:rsidRPr="001663A5">
        <w:rPr>
          <w:sz w:val="24"/>
          <w:szCs w:val="24"/>
        </w:rPr>
        <w:t xml:space="preserve">Ja kursus organizē  saskaņā ar </w:t>
      </w:r>
      <w:r w:rsidR="00655A41" w:rsidRPr="001663A5">
        <w:rPr>
          <w:sz w:val="24"/>
          <w:szCs w:val="24"/>
        </w:rPr>
        <w:t xml:space="preserve">Pakalpojuma </w:t>
      </w:r>
      <w:r w:rsidRPr="001663A5">
        <w:rPr>
          <w:sz w:val="24"/>
          <w:szCs w:val="24"/>
        </w:rPr>
        <w:t>līgumu, kas noslēgts ar juridisku personu jeb pasūtītāju,</w:t>
      </w:r>
      <w:r w:rsidR="004769E7" w:rsidRPr="001663A5">
        <w:rPr>
          <w:sz w:val="24"/>
          <w:szCs w:val="24"/>
        </w:rPr>
        <w:t xml:space="preserve"> </w:t>
      </w:r>
      <w:r w:rsidRPr="001663A5">
        <w:rPr>
          <w:sz w:val="24"/>
          <w:szCs w:val="24"/>
        </w:rPr>
        <w:t xml:space="preserve">tad programmu MIN darbinieks </w:t>
      </w:r>
      <w:r w:rsidR="00655A41" w:rsidRPr="001663A5">
        <w:rPr>
          <w:sz w:val="24"/>
          <w:szCs w:val="24"/>
        </w:rPr>
        <w:t>pirms izvērtēšanas</w:t>
      </w:r>
      <w:r w:rsidRPr="001663A5">
        <w:rPr>
          <w:sz w:val="24"/>
          <w:szCs w:val="24"/>
        </w:rPr>
        <w:t xml:space="preserve"> saskaņo ar pasūtītāju. </w:t>
      </w:r>
      <w:r w:rsidR="00655A41" w:rsidRPr="001663A5">
        <w:rPr>
          <w:sz w:val="24"/>
          <w:szCs w:val="24"/>
        </w:rPr>
        <w:t>Pakalpojuma l</w:t>
      </w:r>
      <w:r w:rsidRPr="001663A5">
        <w:rPr>
          <w:sz w:val="24"/>
          <w:szCs w:val="24"/>
        </w:rPr>
        <w:t>īgumu no LiepU puses paraksta rektors.</w:t>
      </w:r>
    </w:p>
    <w:p w14:paraId="79E2EF55" w14:textId="77777777" w:rsidR="004769E7" w:rsidRPr="001663A5" w:rsidRDefault="004769E7" w:rsidP="00F41147">
      <w:pPr>
        <w:ind w:left="1080"/>
        <w:jc w:val="both"/>
        <w:rPr>
          <w:sz w:val="24"/>
          <w:szCs w:val="24"/>
        </w:rPr>
      </w:pPr>
    </w:p>
    <w:p w14:paraId="398C95E8" w14:textId="7B7DA789" w:rsidR="001C69EB" w:rsidRPr="001663A5" w:rsidRDefault="00FF3665" w:rsidP="002E18C4">
      <w:pPr>
        <w:pStyle w:val="Sarakstarindkopa"/>
        <w:numPr>
          <w:ilvl w:val="0"/>
          <w:numId w:val="25"/>
        </w:numPr>
        <w:jc w:val="center"/>
        <w:rPr>
          <w:b/>
          <w:sz w:val="24"/>
          <w:szCs w:val="24"/>
        </w:rPr>
      </w:pPr>
      <w:r w:rsidRPr="001663A5">
        <w:rPr>
          <w:b/>
          <w:sz w:val="24"/>
          <w:szCs w:val="24"/>
        </w:rPr>
        <w:t>Pieteikšanās, reģistrēšanās/ līgumu slēgšana</w:t>
      </w:r>
    </w:p>
    <w:p w14:paraId="447C380F" w14:textId="77777777" w:rsidR="00B36B49" w:rsidRPr="001663A5" w:rsidRDefault="00B36B49" w:rsidP="00B36B49">
      <w:pPr>
        <w:pStyle w:val="Sarakstarindkopa"/>
        <w:ind w:left="360"/>
        <w:jc w:val="both"/>
        <w:rPr>
          <w:b/>
          <w:sz w:val="24"/>
          <w:szCs w:val="24"/>
        </w:rPr>
      </w:pPr>
    </w:p>
    <w:p w14:paraId="1AAF1A95" w14:textId="77777777" w:rsidR="00E476D3" w:rsidRPr="001663A5" w:rsidRDefault="00866651" w:rsidP="002E18C4">
      <w:pPr>
        <w:pStyle w:val="Sarakstarindkopa"/>
        <w:numPr>
          <w:ilvl w:val="1"/>
          <w:numId w:val="25"/>
        </w:numPr>
        <w:ind w:hanging="508"/>
        <w:jc w:val="both"/>
        <w:rPr>
          <w:bCs/>
          <w:sz w:val="24"/>
          <w:szCs w:val="24"/>
        </w:rPr>
      </w:pPr>
      <w:r w:rsidRPr="001663A5">
        <w:rPr>
          <w:bCs/>
          <w:sz w:val="24"/>
          <w:szCs w:val="24"/>
        </w:rPr>
        <w:t>Pieteikšanos</w:t>
      </w:r>
      <w:r w:rsidR="001C69EB" w:rsidRPr="001663A5">
        <w:rPr>
          <w:bCs/>
          <w:sz w:val="24"/>
          <w:szCs w:val="24"/>
        </w:rPr>
        <w:t xml:space="preserve"> un </w:t>
      </w:r>
      <w:r w:rsidRPr="001663A5">
        <w:rPr>
          <w:bCs/>
          <w:sz w:val="24"/>
          <w:szCs w:val="24"/>
        </w:rPr>
        <w:t>reģistrēšanos/ līguma slēgšan</w:t>
      </w:r>
      <w:r w:rsidR="00713786" w:rsidRPr="001663A5">
        <w:rPr>
          <w:bCs/>
          <w:sz w:val="24"/>
          <w:szCs w:val="24"/>
        </w:rPr>
        <w:t>u</w:t>
      </w:r>
      <w:r w:rsidRPr="001663A5">
        <w:rPr>
          <w:bCs/>
          <w:sz w:val="24"/>
          <w:szCs w:val="24"/>
        </w:rPr>
        <w:t xml:space="preserve"> </w:t>
      </w:r>
      <w:r w:rsidR="00713786" w:rsidRPr="001663A5">
        <w:rPr>
          <w:bCs/>
          <w:sz w:val="24"/>
          <w:szCs w:val="24"/>
        </w:rPr>
        <w:t xml:space="preserve">nosaka </w:t>
      </w:r>
      <w:r w:rsidRPr="001663A5">
        <w:rPr>
          <w:bCs/>
          <w:sz w:val="24"/>
          <w:szCs w:val="24"/>
        </w:rPr>
        <w:t>izvēlēt</w:t>
      </w:r>
      <w:r w:rsidR="00713786" w:rsidRPr="001663A5">
        <w:rPr>
          <w:bCs/>
          <w:sz w:val="24"/>
          <w:szCs w:val="24"/>
        </w:rPr>
        <w:t>ais</w:t>
      </w:r>
      <w:r w:rsidRPr="001663A5">
        <w:rPr>
          <w:bCs/>
          <w:sz w:val="24"/>
          <w:szCs w:val="24"/>
        </w:rPr>
        <w:t xml:space="preserve"> apgūstamās programmas veid</w:t>
      </w:r>
      <w:r w:rsidR="00713786" w:rsidRPr="001663A5">
        <w:rPr>
          <w:bCs/>
          <w:sz w:val="24"/>
          <w:szCs w:val="24"/>
        </w:rPr>
        <w:t>s</w:t>
      </w:r>
      <w:r w:rsidR="006D0BF0" w:rsidRPr="001663A5">
        <w:rPr>
          <w:bCs/>
          <w:sz w:val="24"/>
          <w:szCs w:val="24"/>
        </w:rPr>
        <w:t xml:space="preserve"> </w:t>
      </w:r>
      <w:r w:rsidR="001C69EB" w:rsidRPr="001663A5">
        <w:rPr>
          <w:bCs/>
          <w:sz w:val="24"/>
          <w:szCs w:val="24"/>
        </w:rPr>
        <w:t xml:space="preserve">un </w:t>
      </w:r>
      <w:r w:rsidR="00E476D3" w:rsidRPr="001663A5">
        <w:rPr>
          <w:bCs/>
          <w:sz w:val="24"/>
          <w:szCs w:val="24"/>
        </w:rPr>
        <w:t>reģistrēšanas statuss.</w:t>
      </w:r>
      <w:r w:rsidR="00713786" w:rsidRPr="001663A5">
        <w:rPr>
          <w:bCs/>
          <w:strike/>
          <w:sz w:val="24"/>
          <w:szCs w:val="24"/>
        </w:rPr>
        <w:t xml:space="preserve"> </w:t>
      </w:r>
    </w:p>
    <w:p w14:paraId="166AAAD1" w14:textId="3A1BC95D" w:rsidR="00E476D3" w:rsidRPr="001663A5" w:rsidRDefault="007C61BE" w:rsidP="002E18C4">
      <w:pPr>
        <w:pStyle w:val="Sarakstarindkopa"/>
        <w:numPr>
          <w:ilvl w:val="1"/>
          <w:numId w:val="25"/>
        </w:numPr>
        <w:ind w:hanging="508"/>
        <w:jc w:val="both"/>
        <w:rPr>
          <w:bCs/>
          <w:sz w:val="24"/>
          <w:szCs w:val="24"/>
        </w:rPr>
      </w:pPr>
      <w:bookmarkStart w:id="5" w:name="_Hlk62748665"/>
      <w:r w:rsidRPr="001663A5">
        <w:rPr>
          <w:bCs/>
          <w:sz w:val="24"/>
          <w:szCs w:val="24"/>
        </w:rPr>
        <w:t>P</w:t>
      </w:r>
      <w:r w:rsidR="006D0BF0" w:rsidRPr="001663A5">
        <w:rPr>
          <w:bCs/>
          <w:sz w:val="24"/>
          <w:szCs w:val="24"/>
        </w:rPr>
        <w:t>edagogu profesionālās kvalifikācijas pilnveides programm</w:t>
      </w:r>
      <w:r w:rsidR="00E476D3" w:rsidRPr="001663A5">
        <w:rPr>
          <w:bCs/>
          <w:sz w:val="24"/>
          <w:szCs w:val="24"/>
        </w:rPr>
        <w:t>u</w:t>
      </w:r>
      <w:r w:rsidR="006D0BF0" w:rsidRPr="001663A5">
        <w:rPr>
          <w:bCs/>
          <w:sz w:val="24"/>
          <w:szCs w:val="24"/>
        </w:rPr>
        <w:t xml:space="preserve"> un  </w:t>
      </w:r>
      <w:r w:rsidR="004427ED" w:rsidRPr="001663A5">
        <w:rPr>
          <w:bCs/>
          <w:sz w:val="24"/>
          <w:szCs w:val="24"/>
        </w:rPr>
        <w:t>neformālās tālākizglītības vai interešu izglītības programm</w:t>
      </w:r>
      <w:bookmarkEnd w:id="5"/>
      <w:r w:rsidR="00E476D3" w:rsidRPr="001663A5">
        <w:rPr>
          <w:bCs/>
          <w:sz w:val="24"/>
          <w:szCs w:val="24"/>
        </w:rPr>
        <w:t>u dalībnieki tiek reģistrēti kursu dalībnieka statusā.</w:t>
      </w:r>
    </w:p>
    <w:p w14:paraId="2C599241" w14:textId="77777777" w:rsidR="00DA4993" w:rsidRPr="001663A5" w:rsidRDefault="00E476D3" w:rsidP="002E18C4">
      <w:pPr>
        <w:pStyle w:val="Sarakstarindkopa"/>
        <w:numPr>
          <w:ilvl w:val="1"/>
          <w:numId w:val="25"/>
        </w:numPr>
        <w:ind w:hanging="508"/>
        <w:jc w:val="both"/>
        <w:rPr>
          <w:bCs/>
          <w:sz w:val="24"/>
          <w:szCs w:val="24"/>
        </w:rPr>
      </w:pPr>
      <w:r w:rsidRPr="001663A5">
        <w:rPr>
          <w:bCs/>
          <w:sz w:val="24"/>
          <w:szCs w:val="24"/>
        </w:rPr>
        <w:t>P</w:t>
      </w:r>
      <w:r w:rsidR="00713786" w:rsidRPr="001663A5">
        <w:rPr>
          <w:bCs/>
          <w:sz w:val="24"/>
          <w:szCs w:val="24"/>
        </w:rPr>
        <w:t>rofesionālās pilnveides izglītības programm</w:t>
      </w:r>
      <w:r w:rsidRPr="001663A5">
        <w:rPr>
          <w:bCs/>
          <w:sz w:val="24"/>
          <w:szCs w:val="24"/>
        </w:rPr>
        <w:t>u dalībnieki tiek reģistrēti kursu klausītāja statusā.</w:t>
      </w:r>
    </w:p>
    <w:p w14:paraId="7713B028" w14:textId="0A3CDD85" w:rsidR="00DA4993" w:rsidRPr="001663A5" w:rsidRDefault="00FF3665" w:rsidP="002E18C4">
      <w:pPr>
        <w:pStyle w:val="Sarakstarindkopa"/>
        <w:numPr>
          <w:ilvl w:val="1"/>
          <w:numId w:val="25"/>
        </w:numPr>
        <w:ind w:hanging="508"/>
        <w:jc w:val="both"/>
        <w:rPr>
          <w:bCs/>
          <w:sz w:val="24"/>
          <w:szCs w:val="24"/>
        </w:rPr>
      </w:pPr>
      <w:r w:rsidRPr="001663A5">
        <w:rPr>
          <w:sz w:val="24"/>
          <w:szCs w:val="24"/>
        </w:rPr>
        <w:t xml:space="preserve">Pieteikšanās </w:t>
      </w:r>
      <w:r w:rsidR="007C61BE" w:rsidRPr="001663A5">
        <w:rPr>
          <w:bCs/>
          <w:sz w:val="24"/>
          <w:szCs w:val="24"/>
        </w:rPr>
        <w:t>programmā</w:t>
      </w:r>
      <w:r w:rsidR="00DA4993" w:rsidRPr="001663A5">
        <w:rPr>
          <w:bCs/>
          <w:sz w:val="24"/>
          <w:szCs w:val="24"/>
        </w:rPr>
        <w:t xml:space="preserve"> </w:t>
      </w:r>
      <w:r w:rsidRPr="001663A5">
        <w:rPr>
          <w:sz w:val="24"/>
          <w:szCs w:val="24"/>
        </w:rPr>
        <w:t>notiek pēc informācijas (</w:t>
      </w:r>
      <w:r w:rsidR="007C61BE" w:rsidRPr="001663A5">
        <w:rPr>
          <w:bCs/>
          <w:sz w:val="24"/>
          <w:szCs w:val="24"/>
        </w:rPr>
        <w:t>programmas</w:t>
      </w:r>
      <w:r w:rsidRPr="001663A5">
        <w:rPr>
          <w:bCs/>
          <w:sz w:val="24"/>
          <w:szCs w:val="24"/>
        </w:rPr>
        <w:t xml:space="preserve"> </w:t>
      </w:r>
      <w:r w:rsidRPr="001663A5">
        <w:rPr>
          <w:sz w:val="24"/>
          <w:szCs w:val="24"/>
        </w:rPr>
        <w:t xml:space="preserve">nosaukums, pieteikšanās termiņi u.c. būtiska informācija) publicēšanas </w:t>
      </w:r>
      <w:r w:rsidR="00C92192" w:rsidRPr="001663A5">
        <w:rPr>
          <w:sz w:val="24"/>
          <w:szCs w:val="24"/>
        </w:rPr>
        <w:t>MIN</w:t>
      </w:r>
      <w:r w:rsidRPr="001663A5">
        <w:rPr>
          <w:sz w:val="24"/>
          <w:szCs w:val="24"/>
        </w:rPr>
        <w:t xml:space="preserve"> mājas lapā un masu medijos.</w:t>
      </w:r>
      <w:bookmarkStart w:id="6" w:name="_Hlk62749395"/>
    </w:p>
    <w:p w14:paraId="48BD9ABC" w14:textId="7AD1BBB7" w:rsidR="007C40FD" w:rsidRPr="001663A5" w:rsidRDefault="00FF3665" w:rsidP="002E18C4">
      <w:pPr>
        <w:pStyle w:val="Sarakstarindkopa"/>
        <w:numPr>
          <w:ilvl w:val="1"/>
          <w:numId w:val="25"/>
        </w:numPr>
        <w:ind w:hanging="508"/>
        <w:jc w:val="both"/>
        <w:rPr>
          <w:bCs/>
          <w:sz w:val="24"/>
          <w:szCs w:val="24"/>
        </w:rPr>
      </w:pPr>
      <w:r w:rsidRPr="001663A5">
        <w:rPr>
          <w:rFonts w:eastAsia="Times New Roman"/>
          <w:sz w:val="24"/>
          <w:szCs w:val="24"/>
        </w:rPr>
        <w:t xml:space="preserve">Pieteikšanās </w:t>
      </w:r>
      <w:r w:rsidR="007C61BE" w:rsidRPr="001663A5">
        <w:rPr>
          <w:rFonts w:eastAsia="Times New Roman"/>
          <w:sz w:val="24"/>
          <w:szCs w:val="24"/>
        </w:rPr>
        <w:t>programmā</w:t>
      </w:r>
      <w:r w:rsidR="00DA4993" w:rsidRPr="001663A5">
        <w:rPr>
          <w:rFonts w:eastAsia="Times New Roman"/>
          <w:sz w:val="24"/>
          <w:szCs w:val="24"/>
        </w:rPr>
        <w:t xml:space="preserve"> </w:t>
      </w:r>
      <w:r w:rsidRPr="001663A5">
        <w:rPr>
          <w:rFonts w:eastAsia="Times New Roman"/>
          <w:sz w:val="24"/>
          <w:szCs w:val="24"/>
        </w:rPr>
        <w:t xml:space="preserve">notiek, fiziskai vai juridiskai personai piesakoties klātienē </w:t>
      </w:r>
      <w:r w:rsidR="008958D5">
        <w:rPr>
          <w:rFonts w:eastAsia="Times New Roman"/>
          <w:sz w:val="24"/>
          <w:szCs w:val="24"/>
        </w:rPr>
        <w:t>MIN</w:t>
      </w:r>
      <w:r w:rsidRPr="001663A5">
        <w:rPr>
          <w:rFonts w:eastAsia="Times New Roman"/>
          <w:sz w:val="24"/>
          <w:szCs w:val="24"/>
        </w:rPr>
        <w:t xml:space="preserve"> vai rakstot elektroniski e-pasta vēstuli, vai aizpildot elektronisko pieteikuma anketu</w:t>
      </w:r>
      <w:r w:rsidR="00866651" w:rsidRPr="001663A5">
        <w:rPr>
          <w:rFonts w:eastAsia="Times New Roman"/>
          <w:sz w:val="24"/>
          <w:szCs w:val="24"/>
        </w:rPr>
        <w:t xml:space="preserve"> mājas lapā</w:t>
      </w:r>
      <w:r w:rsidRPr="001663A5">
        <w:rPr>
          <w:rFonts w:eastAsia="Times New Roman"/>
          <w:sz w:val="24"/>
          <w:szCs w:val="24"/>
        </w:rPr>
        <w:t xml:space="preserve"> </w:t>
      </w:r>
      <w:hyperlink r:id="rId10" w:history="1">
        <w:r w:rsidR="00FD3DFD" w:rsidRPr="001663A5">
          <w:rPr>
            <w:rStyle w:val="Hipersaite"/>
            <w:color w:val="auto"/>
            <w:sz w:val="24"/>
            <w:szCs w:val="24"/>
          </w:rPr>
          <w:t>min.liepu.lv</w:t>
        </w:r>
      </w:hyperlink>
      <w:r w:rsidR="00866651" w:rsidRPr="001663A5">
        <w:rPr>
          <w:rFonts w:eastAsia="Times New Roman"/>
          <w:sz w:val="24"/>
          <w:szCs w:val="24"/>
        </w:rPr>
        <w:t xml:space="preserve"> sadaļā  “Pieteikties kursiem”</w:t>
      </w:r>
      <w:bookmarkEnd w:id="6"/>
      <w:r w:rsidR="007C40FD" w:rsidRPr="001663A5">
        <w:rPr>
          <w:rFonts w:eastAsia="Times New Roman"/>
          <w:sz w:val="24"/>
          <w:szCs w:val="24"/>
        </w:rPr>
        <w:t xml:space="preserve">, </w:t>
      </w:r>
      <w:r w:rsidR="007C61BE" w:rsidRPr="001663A5">
        <w:rPr>
          <w:rFonts w:eastAsia="Times New Roman"/>
          <w:sz w:val="24"/>
          <w:szCs w:val="24"/>
        </w:rPr>
        <w:t>pievienojot</w:t>
      </w:r>
      <w:r w:rsidR="007C40FD" w:rsidRPr="001663A5">
        <w:rPr>
          <w:rFonts w:eastAsia="Times New Roman"/>
          <w:sz w:val="24"/>
          <w:szCs w:val="24"/>
        </w:rPr>
        <w:t xml:space="preserve"> nepieciešamo dokumentu kopijas vai atsūtot tās pa pastu.</w:t>
      </w:r>
    </w:p>
    <w:p w14:paraId="46845B4C" w14:textId="0CF919C7" w:rsidR="00DA4993" w:rsidRPr="001663A5" w:rsidRDefault="00882B5D" w:rsidP="002E18C4">
      <w:pPr>
        <w:pStyle w:val="Sarakstarindkopa"/>
        <w:numPr>
          <w:ilvl w:val="1"/>
          <w:numId w:val="25"/>
        </w:numPr>
        <w:ind w:hanging="508"/>
        <w:jc w:val="both"/>
        <w:rPr>
          <w:bCs/>
          <w:sz w:val="24"/>
          <w:szCs w:val="24"/>
        </w:rPr>
      </w:pPr>
      <w:r w:rsidRPr="001663A5">
        <w:rPr>
          <w:bCs/>
          <w:sz w:val="24"/>
          <w:szCs w:val="24"/>
        </w:rPr>
        <w:t xml:space="preserve">MIN darbinieks pieteikumu skaita kontroli, grupas komplektēšanu veic, izmantojot </w:t>
      </w:r>
      <w:r w:rsidR="00AE3642" w:rsidRPr="008958D5">
        <w:rPr>
          <w:bCs/>
          <w:sz w:val="24"/>
          <w:szCs w:val="24"/>
        </w:rPr>
        <w:t xml:space="preserve">dalībnieku uzskaites sistēmu. </w:t>
      </w:r>
      <w:r w:rsidR="00FF3665" w:rsidRPr="001663A5">
        <w:rPr>
          <w:rFonts w:eastAsia="Times New Roman"/>
          <w:sz w:val="24"/>
          <w:szCs w:val="24"/>
        </w:rPr>
        <w:t xml:space="preserve">Saņemot vajadzīgo pieteikumu skaitu,  MIN darbinieks komplektē grupu un </w:t>
      </w:r>
      <w:r w:rsidR="00C92192" w:rsidRPr="001663A5">
        <w:rPr>
          <w:rFonts w:eastAsia="Times New Roman"/>
          <w:sz w:val="24"/>
          <w:szCs w:val="24"/>
        </w:rPr>
        <w:t xml:space="preserve">e-pasta vēstulē </w:t>
      </w:r>
      <w:r w:rsidR="00FF3665" w:rsidRPr="001663A5">
        <w:rPr>
          <w:rFonts w:eastAsia="Times New Roman"/>
          <w:sz w:val="24"/>
          <w:szCs w:val="24"/>
        </w:rPr>
        <w:t>vai nosūtot īsziņu informē dalībniekus par semināra/</w:t>
      </w:r>
      <w:r w:rsidR="00C92192" w:rsidRPr="001663A5">
        <w:rPr>
          <w:rFonts w:eastAsia="Times New Roman"/>
          <w:sz w:val="24"/>
          <w:szCs w:val="24"/>
        </w:rPr>
        <w:t>meistarklases</w:t>
      </w:r>
      <w:r w:rsidR="00FF3665" w:rsidRPr="001663A5">
        <w:rPr>
          <w:rFonts w:eastAsia="Times New Roman"/>
          <w:sz w:val="24"/>
          <w:szCs w:val="24"/>
        </w:rPr>
        <w:t xml:space="preserve"> </w:t>
      </w:r>
      <w:r w:rsidR="007C40FD" w:rsidRPr="001663A5">
        <w:rPr>
          <w:rFonts w:eastAsia="Times New Roman"/>
          <w:sz w:val="24"/>
          <w:szCs w:val="24"/>
        </w:rPr>
        <w:t xml:space="preserve">vai kursu </w:t>
      </w:r>
      <w:r w:rsidR="00FF3665" w:rsidRPr="001663A5">
        <w:rPr>
          <w:rFonts w:eastAsia="Times New Roman"/>
          <w:sz w:val="24"/>
          <w:szCs w:val="24"/>
        </w:rPr>
        <w:t>norises laiku, vietu un norēķinu kārtību. Ja pieteikumu skaits nav piet</w:t>
      </w:r>
      <w:r w:rsidR="00E80B3E" w:rsidRPr="001663A5">
        <w:rPr>
          <w:rFonts w:eastAsia="Times New Roman"/>
          <w:sz w:val="24"/>
          <w:szCs w:val="24"/>
        </w:rPr>
        <w:t>ie</w:t>
      </w:r>
      <w:r w:rsidR="00FF3665" w:rsidRPr="001663A5">
        <w:rPr>
          <w:rFonts w:eastAsia="Times New Roman"/>
          <w:sz w:val="24"/>
          <w:szCs w:val="24"/>
        </w:rPr>
        <w:t>k</w:t>
      </w:r>
      <w:r w:rsidR="00E80B3E" w:rsidRPr="001663A5">
        <w:rPr>
          <w:rFonts w:eastAsia="Times New Roman"/>
          <w:sz w:val="24"/>
          <w:szCs w:val="24"/>
        </w:rPr>
        <w:t>a</w:t>
      </w:r>
      <w:r w:rsidR="00FF3665" w:rsidRPr="001663A5">
        <w:rPr>
          <w:rFonts w:eastAsia="Times New Roman"/>
          <w:sz w:val="24"/>
          <w:szCs w:val="24"/>
        </w:rPr>
        <w:t>ms, lai nokomplektētu grupu, MIN darbinieks informē potenciālos dalībniekus un lektoru/-us par semināra/lekcijas atcelšanu, nosūtot e-pastu vai īsziņu.</w:t>
      </w:r>
    </w:p>
    <w:p w14:paraId="13CEF82C" w14:textId="77777777" w:rsidR="007C40FD" w:rsidRPr="001663A5" w:rsidRDefault="00FF3665" w:rsidP="002E18C4">
      <w:pPr>
        <w:pStyle w:val="Sarakstarindkopa"/>
        <w:numPr>
          <w:ilvl w:val="1"/>
          <w:numId w:val="25"/>
        </w:numPr>
        <w:ind w:hanging="508"/>
        <w:jc w:val="both"/>
        <w:rPr>
          <w:bCs/>
          <w:sz w:val="24"/>
          <w:szCs w:val="24"/>
        </w:rPr>
      </w:pPr>
      <w:r w:rsidRPr="001663A5">
        <w:rPr>
          <w:rFonts w:eastAsia="Times New Roman"/>
          <w:sz w:val="24"/>
          <w:szCs w:val="24"/>
        </w:rPr>
        <w:lastRenderedPageBreak/>
        <w:t>Saņemot elektroniski maksājuma uzdevuma apstiprinājumu no LiepU grāmatvedības darbinieka, MIN darbinieks reģistrē dalībnieku grupā.</w:t>
      </w:r>
    </w:p>
    <w:p w14:paraId="0B1E16C3" w14:textId="77777777" w:rsidR="007C40FD" w:rsidRPr="001663A5" w:rsidRDefault="00FF3665" w:rsidP="002E18C4">
      <w:pPr>
        <w:pStyle w:val="Sarakstarindkopa"/>
        <w:numPr>
          <w:ilvl w:val="1"/>
          <w:numId w:val="25"/>
        </w:numPr>
        <w:ind w:hanging="508"/>
        <w:jc w:val="both"/>
        <w:rPr>
          <w:bCs/>
          <w:sz w:val="24"/>
          <w:szCs w:val="24"/>
        </w:rPr>
      </w:pPr>
      <w:r w:rsidRPr="001663A5">
        <w:rPr>
          <w:rFonts w:eastAsia="Times New Roman"/>
          <w:sz w:val="24"/>
          <w:szCs w:val="24"/>
        </w:rPr>
        <w:t xml:space="preserve">Programmās ar apjomu virs 36 stundām </w:t>
      </w:r>
      <w:r w:rsidRPr="001663A5">
        <w:rPr>
          <w:sz w:val="24"/>
          <w:szCs w:val="24"/>
        </w:rPr>
        <w:t>persona ar LiepU slēdz Līgumu par programmas apgūšanu, līdz tam veicot pirmo iemaksu LiepU kontā.</w:t>
      </w:r>
    </w:p>
    <w:p w14:paraId="2D23B00E" w14:textId="77777777" w:rsidR="007C40FD" w:rsidRPr="001663A5" w:rsidRDefault="00FF3665" w:rsidP="002E18C4">
      <w:pPr>
        <w:pStyle w:val="Sarakstarindkopa"/>
        <w:numPr>
          <w:ilvl w:val="1"/>
          <w:numId w:val="25"/>
        </w:numPr>
        <w:ind w:hanging="508"/>
        <w:jc w:val="both"/>
        <w:rPr>
          <w:bCs/>
          <w:sz w:val="24"/>
          <w:szCs w:val="24"/>
        </w:rPr>
      </w:pPr>
      <w:r w:rsidRPr="001663A5">
        <w:rPr>
          <w:rFonts w:eastAsia="Times New Roman"/>
          <w:sz w:val="24"/>
          <w:szCs w:val="24"/>
        </w:rPr>
        <w:t>Ja maksātājs ir juridiska persona,</w:t>
      </w:r>
      <w:r w:rsidR="00DC51C5" w:rsidRPr="001663A5">
        <w:rPr>
          <w:rFonts w:eastAsia="Times New Roman"/>
          <w:sz w:val="24"/>
          <w:szCs w:val="24"/>
        </w:rPr>
        <w:t xml:space="preserve"> </w:t>
      </w:r>
      <w:r w:rsidRPr="001663A5">
        <w:rPr>
          <w:rFonts w:eastAsia="Times New Roman"/>
          <w:sz w:val="24"/>
          <w:szCs w:val="24"/>
        </w:rPr>
        <w:t>kas apmaksā visas grupas dalību  kursos, tiek slēgts Pakalpojuma līgums</w:t>
      </w:r>
      <w:r w:rsidR="007C40FD" w:rsidRPr="001663A5">
        <w:rPr>
          <w:rFonts w:eastAsia="Times New Roman"/>
          <w:sz w:val="24"/>
          <w:szCs w:val="24"/>
        </w:rPr>
        <w:t xml:space="preserve"> atbilstoši 3.13.punktam.</w:t>
      </w:r>
    </w:p>
    <w:p w14:paraId="4DB7B037" w14:textId="77777777" w:rsidR="009C20B3" w:rsidRPr="001663A5" w:rsidRDefault="00F30363" w:rsidP="002E18C4">
      <w:pPr>
        <w:pStyle w:val="Sarakstarindkopa"/>
        <w:numPr>
          <w:ilvl w:val="1"/>
          <w:numId w:val="25"/>
        </w:numPr>
        <w:ind w:hanging="508"/>
        <w:jc w:val="both"/>
        <w:rPr>
          <w:bCs/>
          <w:sz w:val="24"/>
          <w:szCs w:val="24"/>
        </w:rPr>
      </w:pPr>
      <w:r w:rsidRPr="001663A5">
        <w:rPr>
          <w:sz w:val="24"/>
          <w:szCs w:val="24"/>
        </w:rPr>
        <w:t>Apgūstot programmas daļu, programmas vadītājs salīdzina iepriekš apgūtos kursus un to apjomu ar attiecīgo studiju programmu, norādot, kurus kursus no iepriekš apgūtajiem var ieskaitīt. Programmas kursus ieskaita, ja to apjoms stundās abās salīdzināmajās izglītības programmās ir vienāds vai stundu skaits iepriekš apgūtajā attiecīgajā programmas kursā ir lielāks. Salīdzinājums tiek fiksēts rakstveidā Profesionālās pilnveides programmas kursu pielīdzināšanas/ atzīšanas protokolā. (MIN veidlapa)</w:t>
      </w:r>
    </w:p>
    <w:p w14:paraId="1F0E2552" w14:textId="1AF0190E" w:rsidR="00FF3665" w:rsidRPr="001663A5" w:rsidRDefault="00EA035D" w:rsidP="002E18C4">
      <w:pPr>
        <w:pStyle w:val="Sarakstarindkopa"/>
        <w:numPr>
          <w:ilvl w:val="1"/>
          <w:numId w:val="25"/>
        </w:numPr>
        <w:ind w:hanging="508"/>
        <w:jc w:val="both"/>
        <w:rPr>
          <w:bCs/>
          <w:sz w:val="24"/>
          <w:szCs w:val="24"/>
        </w:rPr>
      </w:pPr>
      <w:r w:rsidRPr="001663A5">
        <w:rPr>
          <w:sz w:val="24"/>
          <w:szCs w:val="24"/>
        </w:rPr>
        <w:t>Apgūstot programmas daļu, persona raksta iesniegumu MIN vadītājam ar lūgumu samazināt dalības maksu.</w:t>
      </w:r>
    </w:p>
    <w:p w14:paraId="3BF09861" w14:textId="697AB05B" w:rsidR="009C20B3" w:rsidRPr="001663A5" w:rsidRDefault="009C20B3" w:rsidP="002E18C4">
      <w:pPr>
        <w:pStyle w:val="Sarakstarindkopa"/>
        <w:numPr>
          <w:ilvl w:val="1"/>
          <w:numId w:val="25"/>
        </w:numPr>
        <w:ind w:hanging="508"/>
        <w:jc w:val="both"/>
        <w:rPr>
          <w:bCs/>
          <w:sz w:val="24"/>
          <w:szCs w:val="24"/>
        </w:rPr>
      </w:pPr>
      <w:r w:rsidRPr="001663A5">
        <w:rPr>
          <w:sz w:val="24"/>
          <w:szCs w:val="24"/>
        </w:rPr>
        <w:t xml:space="preserve">MIN darbinieks, pamatojoties uz noslēgtajiem </w:t>
      </w:r>
      <w:r w:rsidR="00E80B3E" w:rsidRPr="001663A5">
        <w:rPr>
          <w:sz w:val="24"/>
          <w:szCs w:val="24"/>
        </w:rPr>
        <w:t>L</w:t>
      </w:r>
      <w:r w:rsidRPr="001663A5">
        <w:rPr>
          <w:sz w:val="24"/>
          <w:szCs w:val="24"/>
        </w:rPr>
        <w:t xml:space="preserve">īgumiem </w:t>
      </w:r>
      <w:r w:rsidR="00E80B3E" w:rsidRPr="001663A5">
        <w:rPr>
          <w:sz w:val="24"/>
          <w:szCs w:val="24"/>
        </w:rPr>
        <w:t xml:space="preserve">par programmas apgūšanu, </w:t>
      </w:r>
      <w:r w:rsidRPr="001663A5">
        <w:rPr>
          <w:sz w:val="24"/>
          <w:szCs w:val="24"/>
        </w:rPr>
        <w:t>profesionālo pilnveides programmu dalībniekiem sagatavo rektora rīkojumu par ieskaitīšanu izvēlētajā programmā klausītāja statusā.</w:t>
      </w:r>
    </w:p>
    <w:p w14:paraId="0C90CD49" w14:textId="4F5A7803" w:rsidR="0032700F" w:rsidRPr="001663A5" w:rsidRDefault="00FF3665" w:rsidP="002E18C4">
      <w:pPr>
        <w:pStyle w:val="Sarakstarindkopa"/>
        <w:numPr>
          <w:ilvl w:val="1"/>
          <w:numId w:val="25"/>
        </w:numPr>
        <w:ind w:hanging="508"/>
        <w:jc w:val="both"/>
        <w:rPr>
          <w:bCs/>
          <w:sz w:val="24"/>
          <w:szCs w:val="24"/>
        </w:rPr>
      </w:pPr>
      <w:r w:rsidRPr="001663A5">
        <w:rPr>
          <w:sz w:val="24"/>
          <w:szCs w:val="24"/>
        </w:rPr>
        <w:t>Ja klausītājs nav LiepU students/darbinieks, tiek izsniegta LiepU izgatavota K</w:t>
      </w:r>
      <w:r w:rsidR="009C20B3" w:rsidRPr="001663A5">
        <w:rPr>
          <w:sz w:val="24"/>
          <w:szCs w:val="24"/>
        </w:rPr>
        <w:t>lausītāja</w:t>
      </w:r>
      <w:r w:rsidRPr="001663A5">
        <w:rPr>
          <w:sz w:val="24"/>
          <w:szCs w:val="24"/>
        </w:rPr>
        <w:t xml:space="preserve"> apliecība LiepU bibliotēkas un datorklašu apmeklēšanai.</w:t>
      </w:r>
    </w:p>
    <w:p w14:paraId="2DC4A3A5" w14:textId="77777777" w:rsidR="007C40FD" w:rsidRPr="001663A5" w:rsidRDefault="007C40FD" w:rsidP="00F41147">
      <w:pPr>
        <w:ind w:left="1080"/>
        <w:jc w:val="both"/>
        <w:rPr>
          <w:sz w:val="24"/>
          <w:szCs w:val="24"/>
        </w:rPr>
      </w:pPr>
    </w:p>
    <w:p w14:paraId="2A201A00" w14:textId="01842449" w:rsidR="00FF3665" w:rsidRPr="001663A5" w:rsidRDefault="00FF3665" w:rsidP="002E18C4">
      <w:pPr>
        <w:numPr>
          <w:ilvl w:val="0"/>
          <w:numId w:val="25"/>
        </w:numPr>
        <w:ind w:left="284" w:hanging="398"/>
        <w:contextualSpacing/>
        <w:jc w:val="center"/>
        <w:rPr>
          <w:b/>
          <w:sz w:val="24"/>
          <w:szCs w:val="24"/>
        </w:rPr>
      </w:pPr>
      <w:r w:rsidRPr="001663A5">
        <w:rPr>
          <w:b/>
          <w:sz w:val="24"/>
          <w:szCs w:val="24"/>
        </w:rPr>
        <w:t>Mācību process un dokumentācija</w:t>
      </w:r>
    </w:p>
    <w:p w14:paraId="71F8C0BB" w14:textId="77777777" w:rsidR="00B36B49" w:rsidRPr="001663A5" w:rsidRDefault="00B36B49" w:rsidP="00B36B49">
      <w:pPr>
        <w:contextualSpacing/>
        <w:jc w:val="both"/>
        <w:rPr>
          <w:b/>
          <w:sz w:val="24"/>
          <w:szCs w:val="24"/>
        </w:rPr>
      </w:pPr>
    </w:p>
    <w:p w14:paraId="2C92397C" w14:textId="77777777" w:rsidR="00FF3665" w:rsidRPr="001663A5" w:rsidRDefault="00FF3665" w:rsidP="002E18C4">
      <w:pPr>
        <w:pStyle w:val="Sarakstarindkopa"/>
        <w:numPr>
          <w:ilvl w:val="1"/>
          <w:numId w:val="25"/>
        </w:numPr>
        <w:ind w:hanging="508"/>
        <w:jc w:val="both"/>
        <w:rPr>
          <w:sz w:val="24"/>
          <w:szCs w:val="24"/>
        </w:rPr>
      </w:pPr>
      <w:r w:rsidRPr="001663A5">
        <w:rPr>
          <w:sz w:val="24"/>
          <w:szCs w:val="24"/>
        </w:rPr>
        <w:t>Izglītības programmas realizāciju pārrauga un organizē MIN.</w:t>
      </w:r>
    </w:p>
    <w:p w14:paraId="37E406A1" w14:textId="77777777" w:rsidR="00265823" w:rsidRPr="001663A5" w:rsidRDefault="00FF3665" w:rsidP="002E18C4">
      <w:pPr>
        <w:pStyle w:val="Sarakstarindkopa"/>
        <w:numPr>
          <w:ilvl w:val="1"/>
          <w:numId w:val="25"/>
        </w:numPr>
        <w:ind w:hanging="508"/>
        <w:jc w:val="both"/>
        <w:rPr>
          <w:rFonts w:eastAsia="Times New Roman"/>
          <w:sz w:val="24"/>
          <w:szCs w:val="24"/>
        </w:rPr>
      </w:pPr>
      <w:r w:rsidRPr="001663A5">
        <w:rPr>
          <w:sz w:val="24"/>
          <w:szCs w:val="24"/>
        </w:rPr>
        <w:t>Katrs kursu dalībnieks saņem nodarbību plānu. Programmās, kurās ar tās dalībniekiem tiek slēgts līgums par programmas apguvi, nodarbību plāns tiek pievienots kā līguma pielikums.</w:t>
      </w:r>
      <w:r w:rsidR="00265823" w:rsidRPr="001663A5">
        <w:rPr>
          <w:rFonts w:eastAsia="Times New Roman"/>
          <w:sz w:val="24"/>
          <w:szCs w:val="24"/>
        </w:rPr>
        <w:t xml:space="preserve"> </w:t>
      </w:r>
    </w:p>
    <w:p w14:paraId="086D4226" w14:textId="027138B9" w:rsidR="00265823" w:rsidRPr="001663A5" w:rsidRDefault="00265823" w:rsidP="002E18C4">
      <w:pPr>
        <w:pStyle w:val="Sarakstarindkopa"/>
        <w:numPr>
          <w:ilvl w:val="1"/>
          <w:numId w:val="25"/>
        </w:numPr>
        <w:ind w:hanging="508"/>
        <w:jc w:val="both"/>
        <w:rPr>
          <w:rFonts w:eastAsia="Times New Roman"/>
          <w:sz w:val="24"/>
          <w:szCs w:val="24"/>
        </w:rPr>
      </w:pPr>
      <w:r w:rsidRPr="001663A5">
        <w:rPr>
          <w:rFonts w:eastAsia="Times New Roman"/>
          <w:sz w:val="24"/>
          <w:szCs w:val="24"/>
        </w:rPr>
        <w:t xml:space="preserve">Apgūstot izglītības programmu vai tās daļu tālmācībā, pēc dalībnieku reģistrēšanas vai līguma noslēgšanas </w:t>
      </w:r>
      <w:r w:rsidR="00AE3642" w:rsidRPr="008958D5">
        <w:rPr>
          <w:rFonts w:eastAsia="Times New Roman"/>
          <w:sz w:val="24"/>
          <w:szCs w:val="24"/>
        </w:rPr>
        <w:t xml:space="preserve">dalībniekam tiek piešķirta piekļuve e – studiju videi. </w:t>
      </w:r>
    </w:p>
    <w:p w14:paraId="628F67A2" w14:textId="2A0ED873" w:rsidR="00265823" w:rsidRPr="001663A5" w:rsidRDefault="00265823" w:rsidP="002E18C4">
      <w:pPr>
        <w:pStyle w:val="Sarakstarindkopa"/>
        <w:numPr>
          <w:ilvl w:val="1"/>
          <w:numId w:val="25"/>
        </w:numPr>
        <w:ind w:hanging="508"/>
        <w:jc w:val="both"/>
        <w:rPr>
          <w:rFonts w:eastAsia="Times New Roman"/>
          <w:sz w:val="24"/>
          <w:szCs w:val="24"/>
        </w:rPr>
      </w:pPr>
      <w:r w:rsidRPr="001663A5">
        <w:rPr>
          <w:rFonts w:eastAsia="Times New Roman"/>
          <w:sz w:val="24"/>
          <w:szCs w:val="24"/>
        </w:rPr>
        <w:t>Programmas apguves laikā kursu/ semināru dalībniekam tiek nodrošināts tehniskais atbalsts.</w:t>
      </w:r>
    </w:p>
    <w:p w14:paraId="274B8575" w14:textId="103FCB5C" w:rsidR="008336F0" w:rsidRPr="008958D5" w:rsidRDefault="00265823" w:rsidP="002E18C4">
      <w:pPr>
        <w:pStyle w:val="Sarakstarindkopa"/>
        <w:numPr>
          <w:ilvl w:val="1"/>
          <w:numId w:val="25"/>
        </w:numPr>
        <w:ind w:hanging="508"/>
        <w:jc w:val="both"/>
        <w:rPr>
          <w:rFonts w:eastAsia="Times New Roman"/>
          <w:sz w:val="24"/>
          <w:szCs w:val="24"/>
        </w:rPr>
      </w:pPr>
      <w:r w:rsidRPr="001663A5">
        <w:rPr>
          <w:rFonts w:eastAsia="Times New Roman"/>
          <w:sz w:val="24"/>
          <w:szCs w:val="24"/>
        </w:rPr>
        <w:t>Mēnesi pēc kurs</w:t>
      </w:r>
      <w:r w:rsidR="00AE6D49" w:rsidRPr="001663A5">
        <w:rPr>
          <w:rFonts w:eastAsia="Times New Roman"/>
          <w:sz w:val="24"/>
          <w:szCs w:val="24"/>
        </w:rPr>
        <w:t>u/ semināra</w:t>
      </w:r>
      <w:r w:rsidRPr="001663A5">
        <w:rPr>
          <w:rFonts w:eastAsia="Times New Roman"/>
          <w:sz w:val="24"/>
          <w:szCs w:val="24"/>
        </w:rPr>
        <w:t xml:space="preserve"> beig</w:t>
      </w:r>
      <w:r w:rsidR="00AE6D49" w:rsidRPr="001663A5">
        <w:rPr>
          <w:rFonts w:eastAsia="Times New Roman"/>
          <w:sz w:val="24"/>
          <w:szCs w:val="24"/>
        </w:rPr>
        <w:t>ām</w:t>
      </w:r>
      <w:r w:rsidRPr="001663A5">
        <w:rPr>
          <w:rFonts w:eastAsia="Times New Roman"/>
          <w:sz w:val="24"/>
          <w:szCs w:val="24"/>
        </w:rPr>
        <w:t xml:space="preserve"> </w:t>
      </w:r>
      <w:r w:rsidRPr="008958D5">
        <w:rPr>
          <w:rFonts w:eastAsia="Times New Roman"/>
          <w:sz w:val="24"/>
          <w:szCs w:val="24"/>
        </w:rPr>
        <w:t xml:space="preserve">dalībniekam tiek </w:t>
      </w:r>
      <w:r w:rsidR="008336F0" w:rsidRPr="008958D5">
        <w:rPr>
          <w:rFonts w:eastAsia="Times New Roman"/>
          <w:sz w:val="24"/>
          <w:szCs w:val="24"/>
        </w:rPr>
        <w:t>liegta pieeja e – studiju videi.</w:t>
      </w:r>
      <w:r w:rsidR="005D2A12" w:rsidRPr="008958D5">
        <w:rPr>
          <w:rFonts w:eastAsia="Times New Roman"/>
          <w:sz w:val="24"/>
          <w:szCs w:val="24"/>
        </w:rPr>
        <w:t xml:space="preserve"> </w:t>
      </w:r>
    </w:p>
    <w:p w14:paraId="00B40877" w14:textId="0154BB16" w:rsidR="00FF3665" w:rsidRPr="008958D5" w:rsidRDefault="005D2A12" w:rsidP="002E18C4">
      <w:pPr>
        <w:pStyle w:val="Sarakstarindkopa"/>
        <w:numPr>
          <w:ilvl w:val="1"/>
          <w:numId w:val="25"/>
        </w:numPr>
        <w:ind w:hanging="508"/>
        <w:jc w:val="both"/>
        <w:rPr>
          <w:rFonts w:eastAsia="Times New Roman"/>
          <w:sz w:val="24"/>
          <w:szCs w:val="24"/>
        </w:rPr>
      </w:pPr>
      <w:r w:rsidRPr="008958D5">
        <w:rPr>
          <w:rFonts w:eastAsia="Times New Roman"/>
          <w:sz w:val="24"/>
          <w:szCs w:val="24"/>
        </w:rPr>
        <w:t xml:space="preserve">Profesionālās pilnveides izglītības programmu dati tiek saglabāti atbilstoši </w:t>
      </w:r>
      <w:r w:rsidR="008336F0" w:rsidRPr="008958D5">
        <w:rPr>
          <w:rFonts w:eastAsia="Times New Roman"/>
          <w:sz w:val="24"/>
          <w:szCs w:val="24"/>
        </w:rPr>
        <w:t>paaugstinātas drošības sistēmu darbību reglamentējošiem dokumentiem, kas apstiprināti ar rektores rīkojumu Nr.87-v 25.11.2020.</w:t>
      </w:r>
    </w:p>
    <w:p w14:paraId="6E74ED1F" w14:textId="7491A27E" w:rsidR="00FF3665" w:rsidRPr="001663A5" w:rsidRDefault="00FF3665" w:rsidP="002E18C4">
      <w:pPr>
        <w:pStyle w:val="Sarakstarindkopa"/>
        <w:numPr>
          <w:ilvl w:val="1"/>
          <w:numId w:val="25"/>
        </w:numPr>
        <w:ind w:hanging="508"/>
        <w:jc w:val="both"/>
        <w:rPr>
          <w:sz w:val="24"/>
          <w:szCs w:val="24"/>
        </w:rPr>
      </w:pPr>
      <w:r w:rsidRPr="001663A5">
        <w:rPr>
          <w:sz w:val="24"/>
          <w:szCs w:val="24"/>
        </w:rPr>
        <w:t>Kurs</w:t>
      </w:r>
      <w:r w:rsidR="00AE6D49" w:rsidRPr="001663A5">
        <w:rPr>
          <w:sz w:val="24"/>
          <w:szCs w:val="24"/>
        </w:rPr>
        <w:t>u</w:t>
      </w:r>
      <w:r w:rsidRPr="001663A5">
        <w:rPr>
          <w:sz w:val="24"/>
          <w:szCs w:val="24"/>
        </w:rPr>
        <w:t xml:space="preserve"> </w:t>
      </w:r>
      <w:r w:rsidR="00AE6D49" w:rsidRPr="001663A5">
        <w:rPr>
          <w:sz w:val="24"/>
          <w:szCs w:val="24"/>
        </w:rPr>
        <w:t>noslēgumā</w:t>
      </w:r>
      <w:r w:rsidRPr="001663A5">
        <w:rPr>
          <w:sz w:val="24"/>
          <w:szCs w:val="24"/>
        </w:rPr>
        <w:t>, izņemot seminārus/</w:t>
      </w:r>
      <w:r w:rsidR="006A61B4" w:rsidRPr="001663A5">
        <w:rPr>
          <w:sz w:val="24"/>
          <w:szCs w:val="24"/>
        </w:rPr>
        <w:t>meistarklases</w:t>
      </w:r>
      <w:r w:rsidRPr="001663A5">
        <w:rPr>
          <w:sz w:val="24"/>
          <w:szCs w:val="24"/>
        </w:rPr>
        <w:t xml:space="preserve"> un ja vien nav atrunāts citādi, kursu dalībnieks kārto pārbaudījumu. </w:t>
      </w:r>
      <w:r w:rsidR="005D2A12" w:rsidRPr="001663A5">
        <w:rPr>
          <w:sz w:val="24"/>
          <w:szCs w:val="24"/>
        </w:rPr>
        <w:t xml:space="preserve">Pedagogu </w:t>
      </w:r>
      <w:r w:rsidRPr="001663A5">
        <w:rPr>
          <w:sz w:val="24"/>
          <w:szCs w:val="24"/>
        </w:rPr>
        <w:t>profesionālās kvalifikācijas pilnveides izglītības programmās</w:t>
      </w:r>
      <w:r w:rsidR="005D2A12" w:rsidRPr="001663A5">
        <w:rPr>
          <w:sz w:val="24"/>
          <w:szCs w:val="24"/>
        </w:rPr>
        <w:t>, neformālās tālākizglītības programmās un interešu izglītības programmās</w:t>
      </w:r>
      <w:r w:rsidRPr="001663A5">
        <w:rPr>
          <w:sz w:val="24"/>
          <w:szCs w:val="24"/>
        </w:rPr>
        <w:t xml:space="preserve"> pārbaudījumus vērtē aprakstoši. Profesionālās pilnveides izglītības programmās pārbaudījumus vērtē ballēs.</w:t>
      </w:r>
    </w:p>
    <w:p w14:paraId="16B9A853" w14:textId="77777777" w:rsidR="00FF3665" w:rsidRPr="001663A5" w:rsidRDefault="00FF3665" w:rsidP="002E18C4">
      <w:pPr>
        <w:pStyle w:val="Sarakstarindkopa"/>
        <w:numPr>
          <w:ilvl w:val="1"/>
          <w:numId w:val="25"/>
        </w:numPr>
        <w:ind w:hanging="508"/>
        <w:jc w:val="both"/>
        <w:rPr>
          <w:sz w:val="24"/>
          <w:szCs w:val="24"/>
        </w:rPr>
      </w:pPr>
      <w:r w:rsidRPr="001663A5">
        <w:rPr>
          <w:sz w:val="24"/>
          <w:szCs w:val="24"/>
        </w:rPr>
        <w:t xml:space="preserve">Nav pieļaujams kārtot noslēguma pārbaudījumu atkārtoti, ja kursu dalībnieks saņēmis sekmīgu vērtējumu (10 </w:t>
      </w:r>
      <w:r w:rsidRPr="001663A5">
        <w:rPr>
          <w:i/>
          <w:sz w:val="24"/>
          <w:szCs w:val="24"/>
        </w:rPr>
        <w:t>izcili</w:t>
      </w:r>
      <w:r w:rsidRPr="001663A5">
        <w:rPr>
          <w:sz w:val="24"/>
          <w:szCs w:val="24"/>
        </w:rPr>
        <w:t xml:space="preserve"> – 4 </w:t>
      </w:r>
      <w:r w:rsidRPr="001663A5">
        <w:rPr>
          <w:i/>
          <w:sz w:val="24"/>
          <w:szCs w:val="24"/>
        </w:rPr>
        <w:t>gandrīz viduvēji</w:t>
      </w:r>
      <w:r w:rsidRPr="001663A5">
        <w:rPr>
          <w:sz w:val="24"/>
          <w:szCs w:val="24"/>
        </w:rPr>
        <w:t>). Atkārtota kursu apguve un pārbaudījumu kārtošana pēc paredzētā termiņa iespējama par papildus maksu, atbilstoši LiepU noteiktiem maksas pakalpojumiem.</w:t>
      </w:r>
    </w:p>
    <w:p w14:paraId="793CB695" w14:textId="77777777" w:rsidR="00204E3A" w:rsidRDefault="00FF3665" w:rsidP="002E18C4">
      <w:pPr>
        <w:pStyle w:val="Sarakstarindkopa"/>
        <w:numPr>
          <w:ilvl w:val="1"/>
          <w:numId w:val="25"/>
        </w:numPr>
        <w:ind w:hanging="508"/>
        <w:jc w:val="both"/>
        <w:rPr>
          <w:sz w:val="24"/>
          <w:szCs w:val="24"/>
        </w:rPr>
      </w:pPr>
      <w:r w:rsidRPr="001663A5">
        <w:rPr>
          <w:sz w:val="24"/>
          <w:szCs w:val="24"/>
        </w:rPr>
        <w:t>Kursu dalībnieku pienākums ir ievērot LiepU iekšējās kārtības noteikumus, kuri atrunāti pieteikšanās anketā.</w:t>
      </w:r>
    </w:p>
    <w:p w14:paraId="72CC288D" w14:textId="0EC7E581" w:rsidR="00FF3665" w:rsidRPr="00204E3A" w:rsidRDefault="00FF3665" w:rsidP="002E18C4">
      <w:pPr>
        <w:pStyle w:val="Sarakstarindkopa"/>
        <w:numPr>
          <w:ilvl w:val="1"/>
          <w:numId w:val="25"/>
        </w:numPr>
        <w:ind w:hanging="508"/>
        <w:jc w:val="both"/>
        <w:rPr>
          <w:sz w:val="24"/>
          <w:szCs w:val="24"/>
        </w:rPr>
      </w:pPr>
      <w:r w:rsidRPr="00204E3A">
        <w:rPr>
          <w:sz w:val="24"/>
          <w:szCs w:val="24"/>
        </w:rPr>
        <w:t>Programmās ar apjomu virs 36 stundām kursu dalībnieku pienākums ir apmeklēt vismaz 80% no programmas kopējā vai klātienes nodarbību  stundu skaita.</w:t>
      </w:r>
      <w:r w:rsidR="00EA035D" w:rsidRPr="00204E3A">
        <w:rPr>
          <w:sz w:val="24"/>
          <w:szCs w:val="24"/>
        </w:rPr>
        <w:t xml:space="preserve"> </w:t>
      </w:r>
      <w:r w:rsidRPr="00204E3A">
        <w:rPr>
          <w:sz w:val="24"/>
          <w:szCs w:val="24"/>
        </w:rPr>
        <w:t>Programmās ar apjomu līdz 36 stundām nepieciešams 100% apmeklējums</w:t>
      </w:r>
      <w:r w:rsidR="00E84981" w:rsidRPr="00204E3A">
        <w:rPr>
          <w:sz w:val="24"/>
          <w:szCs w:val="24"/>
        </w:rPr>
        <w:t>, ko apliecina dalībnieka paraksts</w:t>
      </w:r>
      <w:r w:rsidR="003C4821" w:rsidRPr="00204E3A">
        <w:rPr>
          <w:sz w:val="24"/>
          <w:szCs w:val="24"/>
        </w:rPr>
        <w:t xml:space="preserve"> Parakstu lapā. </w:t>
      </w:r>
    </w:p>
    <w:p w14:paraId="1D3C8CF4" w14:textId="358DD1F1" w:rsidR="00FF3665" w:rsidRPr="001663A5" w:rsidRDefault="00FF3665" w:rsidP="002E18C4">
      <w:pPr>
        <w:pStyle w:val="Sarakstarindkopa"/>
        <w:numPr>
          <w:ilvl w:val="1"/>
          <w:numId w:val="25"/>
        </w:numPr>
        <w:ind w:hanging="508"/>
        <w:jc w:val="both"/>
        <w:rPr>
          <w:sz w:val="24"/>
          <w:szCs w:val="24"/>
        </w:rPr>
      </w:pPr>
      <w:r w:rsidRPr="001663A5">
        <w:rPr>
          <w:sz w:val="24"/>
          <w:szCs w:val="24"/>
        </w:rPr>
        <w:t xml:space="preserve">Ja kavējumu apjoms ir lielāks par </w:t>
      </w:r>
      <w:r w:rsidR="003C4821" w:rsidRPr="001663A5">
        <w:rPr>
          <w:sz w:val="24"/>
          <w:szCs w:val="24"/>
        </w:rPr>
        <w:t>5</w:t>
      </w:r>
      <w:r w:rsidR="008B1D4B">
        <w:rPr>
          <w:sz w:val="24"/>
          <w:szCs w:val="24"/>
        </w:rPr>
        <w:t>.10</w:t>
      </w:r>
      <w:r w:rsidRPr="001663A5">
        <w:rPr>
          <w:sz w:val="24"/>
          <w:szCs w:val="24"/>
        </w:rPr>
        <w:t>. punktā norādīto, MIN darbinieks informē kursu dalībnieku par faktu un, izvērtējot apstākļus, liedz pieeju tālākai dalībai kursos.</w:t>
      </w:r>
    </w:p>
    <w:p w14:paraId="36F83D7D" w14:textId="77777777" w:rsidR="00FF3665" w:rsidRPr="001663A5" w:rsidRDefault="00FF3665" w:rsidP="002E18C4">
      <w:pPr>
        <w:pStyle w:val="Sarakstarindkopa"/>
        <w:numPr>
          <w:ilvl w:val="1"/>
          <w:numId w:val="25"/>
        </w:numPr>
        <w:ind w:hanging="508"/>
        <w:jc w:val="both"/>
        <w:rPr>
          <w:sz w:val="24"/>
          <w:szCs w:val="24"/>
        </w:rPr>
      </w:pPr>
      <w:r w:rsidRPr="001663A5">
        <w:rPr>
          <w:sz w:val="24"/>
          <w:szCs w:val="24"/>
        </w:rPr>
        <w:lastRenderedPageBreak/>
        <w:t>Ja kursu dalībnieks Līguma par programmas apgūšanu noteiktajā termiņā neizpilda programmas prasības, tad viņam gada laikā ir tiesības turpināt mācības pēc šī termiņa, noslēdzot Vienošanos par mācību turpināšanu, kurā tiek noteikts nepieciešamais mācību ilgums, papildu samaksa u.c. līguma nosacījumi mācību turpināšanai.</w:t>
      </w:r>
    </w:p>
    <w:p w14:paraId="6C5BBDDF" w14:textId="54D2C495" w:rsidR="00FF3665" w:rsidRPr="001663A5" w:rsidRDefault="00FF3665" w:rsidP="002E18C4">
      <w:pPr>
        <w:pStyle w:val="Sarakstarindkopa"/>
        <w:numPr>
          <w:ilvl w:val="1"/>
          <w:numId w:val="25"/>
        </w:numPr>
        <w:ind w:hanging="508"/>
        <w:jc w:val="both"/>
        <w:rPr>
          <w:sz w:val="24"/>
          <w:szCs w:val="24"/>
        </w:rPr>
      </w:pPr>
      <w:r w:rsidRPr="001663A5">
        <w:rPr>
          <w:sz w:val="24"/>
          <w:szCs w:val="24"/>
        </w:rPr>
        <w:t xml:space="preserve">Pēc sekmīgas izglītības programmas apguves kursu dalībnieks saņem </w:t>
      </w:r>
      <w:r w:rsidR="00017F67" w:rsidRPr="001663A5">
        <w:rPr>
          <w:sz w:val="24"/>
          <w:szCs w:val="24"/>
        </w:rPr>
        <w:t xml:space="preserve">MIN darbinieka sagatavotu noteiktas formas </w:t>
      </w:r>
      <w:r w:rsidR="003C4821" w:rsidRPr="001663A5">
        <w:rPr>
          <w:sz w:val="24"/>
          <w:szCs w:val="24"/>
        </w:rPr>
        <w:t>programmas apguves</w:t>
      </w:r>
      <w:r w:rsidRPr="001663A5">
        <w:rPr>
          <w:sz w:val="24"/>
          <w:szCs w:val="24"/>
        </w:rPr>
        <w:t xml:space="preserve"> beigšanas dokumentu (apliecība, sertifikāts)</w:t>
      </w:r>
      <w:r w:rsidR="00017F67" w:rsidRPr="001663A5">
        <w:rPr>
          <w:sz w:val="24"/>
          <w:szCs w:val="24"/>
        </w:rPr>
        <w:t>, kuru paraksta programmas direktors un rektors</w:t>
      </w:r>
      <w:r w:rsidR="00A93F0D" w:rsidRPr="001663A5">
        <w:rPr>
          <w:sz w:val="24"/>
          <w:szCs w:val="24"/>
        </w:rPr>
        <w:t xml:space="preserve"> vai viņa pilnvarota persona.</w:t>
      </w:r>
      <w:r w:rsidR="004B2E42" w:rsidRPr="001663A5">
        <w:rPr>
          <w:sz w:val="24"/>
          <w:szCs w:val="24"/>
        </w:rPr>
        <w:t xml:space="preserve"> P</w:t>
      </w:r>
      <w:r w:rsidRPr="001663A5">
        <w:rPr>
          <w:sz w:val="24"/>
          <w:szCs w:val="24"/>
        </w:rPr>
        <w:t xml:space="preserve">rofesionālās pilnveides programmās katram dalībniekam papildus tiek sagatavots un izsniegts sekmju izraksts. </w:t>
      </w:r>
      <w:r w:rsidR="001B477D" w:rsidRPr="001663A5">
        <w:rPr>
          <w:sz w:val="24"/>
          <w:szCs w:val="24"/>
        </w:rPr>
        <w:t>Informāciju par kursu dalībnieku</w:t>
      </w:r>
      <w:r w:rsidR="00922DC9" w:rsidRPr="001663A5">
        <w:rPr>
          <w:sz w:val="24"/>
          <w:szCs w:val="24"/>
        </w:rPr>
        <w:t xml:space="preserve"> sekmību</w:t>
      </w:r>
      <w:r w:rsidR="001C69EB" w:rsidRPr="001663A5">
        <w:rPr>
          <w:sz w:val="24"/>
          <w:szCs w:val="24"/>
        </w:rPr>
        <w:t>, izņemot profesionālās pilnveides programmās,</w:t>
      </w:r>
      <w:r w:rsidR="00922DC9" w:rsidRPr="001663A5">
        <w:rPr>
          <w:sz w:val="24"/>
          <w:szCs w:val="24"/>
        </w:rPr>
        <w:t xml:space="preserve"> programmas vadītājs elektroniski iesniedz MIN darbiniekam</w:t>
      </w:r>
      <w:r w:rsidR="00FD24DA" w:rsidRPr="001663A5">
        <w:rPr>
          <w:sz w:val="24"/>
          <w:szCs w:val="24"/>
        </w:rPr>
        <w:t>.</w:t>
      </w:r>
    </w:p>
    <w:p w14:paraId="2FB21BBF" w14:textId="1E668FCE" w:rsidR="00FF3665" w:rsidRPr="001663A5" w:rsidRDefault="00FF3665" w:rsidP="002E18C4">
      <w:pPr>
        <w:pStyle w:val="Sarakstarindkopa"/>
        <w:numPr>
          <w:ilvl w:val="1"/>
          <w:numId w:val="25"/>
        </w:numPr>
        <w:ind w:hanging="508"/>
        <w:jc w:val="both"/>
        <w:rPr>
          <w:sz w:val="24"/>
          <w:szCs w:val="24"/>
        </w:rPr>
      </w:pPr>
      <w:r w:rsidRPr="001663A5">
        <w:rPr>
          <w:sz w:val="24"/>
          <w:szCs w:val="24"/>
        </w:rPr>
        <w:t xml:space="preserve">MIN </w:t>
      </w:r>
      <w:r w:rsidR="003E722B" w:rsidRPr="001663A5">
        <w:rPr>
          <w:sz w:val="24"/>
          <w:szCs w:val="24"/>
        </w:rPr>
        <w:t xml:space="preserve">darbinieks </w:t>
      </w:r>
      <w:r w:rsidRPr="001663A5">
        <w:rPr>
          <w:sz w:val="24"/>
          <w:szCs w:val="24"/>
        </w:rPr>
        <w:t>profesionālās pilnveides izglītības programmas kursus reģistrē LAIS datu bāzē</w:t>
      </w:r>
      <w:r w:rsidR="003E722B" w:rsidRPr="001663A5">
        <w:rPr>
          <w:sz w:val="24"/>
          <w:szCs w:val="24"/>
        </w:rPr>
        <w:t xml:space="preserve"> un, pamatojoties uz kursa lektora sniegto informāciju,</w:t>
      </w:r>
      <w:r w:rsidRPr="001663A5">
        <w:rPr>
          <w:sz w:val="24"/>
          <w:szCs w:val="24"/>
        </w:rPr>
        <w:t xml:space="preserve"> nodrošina šo programmu </w:t>
      </w:r>
      <w:r w:rsidR="001C69EB" w:rsidRPr="001663A5">
        <w:rPr>
          <w:sz w:val="24"/>
          <w:szCs w:val="24"/>
        </w:rPr>
        <w:t>klausītājiem</w:t>
      </w:r>
      <w:r w:rsidR="003E722B" w:rsidRPr="001663A5">
        <w:rPr>
          <w:sz w:val="24"/>
          <w:szCs w:val="24"/>
        </w:rPr>
        <w:t xml:space="preserve"> </w:t>
      </w:r>
      <w:r w:rsidRPr="001663A5">
        <w:rPr>
          <w:sz w:val="24"/>
          <w:szCs w:val="24"/>
        </w:rPr>
        <w:t>sekmju ievadi LAIS sistēmā.</w:t>
      </w:r>
    </w:p>
    <w:p w14:paraId="35E895FF" w14:textId="661C537B" w:rsidR="00FF3665" w:rsidRPr="001663A5" w:rsidRDefault="00FF3665" w:rsidP="002E18C4">
      <w:pPr>
        <w:pStyle w:val="Sarakstarindkopa"/>
        <w:numPr>
          <w:ilvl w:val="1"/>
          <w:numId w:val="25"/>
        </w:numPr>
        <w:ind w:hanging="508"/>
        <w:jc w:val="both"/>
        <w:rPr>
          <w:sz w:val="24"/>
          <w:szCs w:val="24"/>
        </w:rPr>
      </w:pPr>
      <w:r w:rsidRPr="001663A5">
        <w:rPr>
          <w:sz w:val="24"/>
          <w:szCs w:val="24"/>
        </w:rPr>
        <w:t xml:space="preserve">Pēc programmas apguves uz rektora rīkojuma pamata profesionālās pilnveides programmas klausītājus </w:t>
      </w:r>
      <w:r w:rsidR="008C5738" w:rsidRPr="001663A5">
        <w:rPr>
          <w:sz w:val="24"/>
          <w:szCs w:val="24"/>
        </w:rPr>
        <w:t>atskaita</w:t>
      </w:r>
      <w:r w:rsidRPr="001663A5">
        <w:rPr>
          <w:sz w:val="24"/>
          <w:szCs w:val="24"/>
        </w:rPr>
        <w:t xml:space="preserve">. </w:t>
      </w:r>
    </w:p>
    <w:p w14:paraId="36CF17ED" w14:textId="3C425786" w:rsidR="00FF3665" w:rsidRPr="001663A5" w:rsidRDefault="00FF3665" w:rsidP="002E18C4">
      <w:pPr>
        <w:pStyle w:val="Sarakstarindkopa"/>
        <w:numPr>
          <w:ilvl w:val="1"/>
          <w:numId w:val="25"/>
        </w:numPr>
        <w:ind w:hanging="508"/>
        <w:jc w:val="both"/>
        <w:rPr>
          <w:sz w:val="24"/>
          <w:szCs w:val="24"/>
        </w:rPr>
      </w:pPr>
      <w:r w:rsidRPr="001663A5">
        <w:rPr>
          <w:sz w:val="24"/>
          <w:szCs w:val="24"/>
        </w:rPr>
        <w:t xml:space="preserve">Profesionālās pilnveides programmas klausītājiem MIN sagatavo personas lietu, kurā ietilpst pieteikums, studiju karte un šādu dokumentu kopijas: </w:t>
      </w:r>
      <w:r w:rsidR="003C4821" w:rsidRPr="001663A5">
        <w:rPr>
          <w:sz w:val="24"/>
          <w:szCs w:val="24"/>
        </w:rPr>
        <w:t>ID</w:t>
      </w:r>
      <w:r w:rsidR="0014468D" w:rsidRPr="001663A5">
        <w:rPr>
          <w:sz w:val="24"/>
          <w:szCs w:val="24"/>
        </w:rPr>
        <w:t xml:space="preserve"> karte/ pase, </w:t>
      </w:r>
      <w:r w:rsidRPr="001663A5">
        <w:rPr>
          <w:sz w:val="24"/>
          <w:szCs w:val="24"/>
        </w:rPr>
        <w:t>formālo izglītību apliecinošs dokuments/-i, Līgums par programmas apgūšanu, izsniegtā apliecība.</w:t>
      </w:r>
    </w:p>
    <w:p w14:paraId="14528BA3" w14:textId="312234DA" w:rsidR="00FF3665" w:rsidRPr="001663A5" w:rsidRDefault="00FF3665" w:rsidP="002E18C4">
      <w:pPr>
        <w:pStyle w:val="Sarakstarindkopa"/>
        <w:numPr>
          <w:ilvl w:val="1"/>
          <w:numId w:val="25"/>
        </w:numPr>
        <w:ind w:hanging="508"/>
        <w:jc w:val="both"/>
        <w:rPr>
          <w:sz w:val="24"/>
          <w:szCs w:val="24"/>
        </w:rPr>
      </w:pPr>
      <w:r w:rsidRPr="001663A5">
        <w:rPr>
          <w:sz w:val="24"/>
          <w:szCs w:val="24"/>
        </w:rPr>
        <w:t xml:space="preserve">Pēc programmas apguves klausītāju lietas tiek nodotas Personāldaļā. Personāldaļā nodod arī to klausītāju lietas, kuri tiek </w:t>
      </w:r>
      <w:r w:rsidR="008C5738" w:rsidRPr="001663A5">
        <w:rPr>
          <w:sz w:val="24"/>
          <w:szCs w:val="24"/>
        </w:rPr>
        <w:t>atskatīti</w:t>
      </w:r>
      <w:r w:rsidRPr="001663A5">
        <w:rPr>
          <w:sz w:val="24"/>
          <w:szCs w:val="24"/>
        </w:rPr>
        <w:t>, neizpildot visus Līguma par programmas apgūšanu noteikumus. Šādos gadījumos lietā ievieto klausītāja vai MIN vadītāja iesniegumu, uz kura pamata tiek sagatavots eksmatrikulācijas rīkojums, ko paraksta rektors.</w:t>
      </w:r>
    </w:p>
    <w:p w14:paraId="6B0D888F" w14:textId="77777777" w:rsidR="00265823" w:rsidRPr="001663A5" w:rsidRDefault="00265823" w:rsidP="00F41147">
      <w:pPr>
        <w:ind w:left="1134" w:hanging="425"/>
        <w:jc w:val="both"/>
        <w:rPr>
          <w:rFonts w:eastAsia="Times New Roman"/>
          <w:sz w:val="24"/>
          <w:szCs w:val="24"/>
        </w:rPr>
      </w:pPr>
    </w:p>
    <w:p w14:paraId="3DC3B917" w14:textId="6F06BA72" w:rsidR="00FF3665" w:rsidRPr="001663A5" w:rsidRDefault="00FF3665" w:rsidP="002E18C4">
      <w:pPr>
        <w:pStyle w:val="Sarakstarindkopa"/>
        <w:numPr>
          <w:ilvl w:val="0"/>
          <w:numId w:val="25"/>
        </w:numPr>
        <w:ind w:left="284" w:hanging="398"/>
        <w:jc w:val="center"/>
        <w:rPr>
          <w:b/>
          <w:sz w:val="24"/>
          <w:szCs w:val="24"/>
        </w:rPr>
      </w:pPr>
      <w:r w:rsidRPr="001663A5">
        <w:rPr>
          <w:b/>
          <w:sz w:val="24"/>
          <w:szCs w:val="24"/>
        </w:rPr>
        <w:t>Norēķinu kārtība</w:t>
      </w:r>
    </w:p>
    <w:p w14:paraId="702B92A2" w14:textId="77777777" w:rsidR="00B36B49" w:rsidRPr="001663A5" w:rsidRDefault="00B36B49" w:rsidP="00B36B49">
      <w:pPr>
        <w:pStyle w:val="Sarakstarindkopa"/>
        <w:ind w:left="284"/>
        <w:jc w:val="both"/>
        <w:rPr>
          <w:b/>
          <w:sz w:val="24"/>
          <w:szCs w:val="24"/>
        </w:rPr>
      </w:pPr>
    </w:p>
    <w:p w14:paraId="18A08F22" w14:textId="6EFFD443" w:rsidR="00DC51C5" w:rsidRPr="001663A5" w:rsidRDefault="00FF3665" w:rsidP="002E18C4">
      <w:pPr>
        <w:pStyle w:val="Sarakstarindkopa"/>
        <w:numPr>
          <w:ilvl w:val="1"/>
          <w:numId w:val="25"/>
        </w:numPr>
        <w:ind w:hanging="508"/>
        <w:jc w:val="both"/>
        <w:rPr>
          <w:rFonts w:eastAsia="Times New Roman"/>
          <w:sz w:val="24"/>
          <w:szCs w:val="24"/>
        </w:rPr>
      </w:pPr>
      <w:r w:rsidRPr="001663A5">
        <w:rPr>
          <w:rFonts w:eastAsia="Times New Roman"/>
          <w:sz w:val="24"/>
          <w:szCs w:val="24"/>
        </w:rPr>
        <w:t xml:space="preserve">Maksa par </w:t>
      </w:r>
      <w:r w:rsidR="00EC2DA1" w:rsidRPr="001663A5">
        <w:rPr>
          <w:rFonts w:eastAsia="Times New Roman"/>
          <w:sz w:val="24"/>
          <w:szCs w:val="24"/>
        </w:rPr>
        <w:t>izglītības programmas</w:t>
      </w:r>
      <w:r w:rsidRPr="001663A5">
        <w:rPr>
          <w:rFonts w:eastAsia="Times New Roman"/>
          <w:sz w:val="24"/>
          <w:szCs w:val="24"/>
        </w:rPr>
        <w:t xml:space="preserve"> apguvi tiek noteikta saskaņā ar </w:t>
      </w:r>
      <w:r w:rsidR="008958D5">
        <w:rPr>
          <w:rFonts w:eastAsia="Times New Roman"/>
          <w:sz w:val="24"/>
          <w:szCs w:val="24"/>
        </w:rPr>
        <w:t>MIN</w:t>
      </w:r>
      <w:r w:rsidRPr="001663A5">
        <w:rPr>
          <w:rFonts w:eastAsia="Times New Roman"/>
          <w:sz w:val="24"/>
          <w:szCs w:val="24"/>
        </w:rPr>
        <w:t xml:space="preserve"> tāmi, ko izstrādā un apstiprina </w:t>
      </w:r>
      <w:r w:rsidR="0014468D" w:rsidRPr="001663A5">
        <w:rPr>
          <w:rFonts w:eastAsia="Times New Roman"/>
          <w:sz w:val="24"/>
          <w:szCs w:val="24"/>
        </w:rPr>
        <w:t>atbilstoši</w:t>
      </w:r>
      <w:r w:rsidRPr="001663A5">
        <w:rPr>
          <w:rFonts w:eastAsia="Times New Roman"/>
          <w:sz w:val="24"/>
          <w:szCs w:val="24"/>
        </w:rPr>
        <w:t xml:space="preserve"> LiepU iekšējiem normatīviem dokumentiem.</w:t>
      </w:r>
    </w:p>
    <w:p w14:paraId="629FD4C8" w14:textId="3BBBAD98" w:rsidR="00FF3665" w:rsidRPr="001663A5" w:rsidRDefault="00FF3665" w:rsidP="002E18C4">
      <w:pPr>
        <w:pStyle w:val="Sarakstarindkopa"/>
        <w:numPr>
          <w:ilvl w:val="1"/>
          <w:numId w:val="25"/>
        </w:numPr>
        <w:ind w:hanging="508"/>
        <w:jc w:val="both"/>
        <w:rPr>
          <w:rFonts w:eastAsia="Times New Roman"/>
          <w:sz w:val="24"/>
          <w:szCs w:val="24"/>
        </w:rPr>
      </w:pPr>
      <w:r w:rsidRPr="001663A5">
        <w:rPr>
          <w:sz w:val="24"/>
          <w:szCs w:val="24"/>
        </w:rPr>
        <w:t xml:space="preserve">Samaksa tiek veikta, </w:t>
      </w:r>
      <w:r w:rsidR="00272BF8" w:rsidRPr="001663A5">
        <w:rPr>
          <w:sz w:val="24"/>
          <w:szCs w:val="24"/>
        </w:rPr>
        <w:t>ieskaitot dalības maksas summu</w:t>
      </w:r>
      <w:r w:rsidRPr="001663A5">
        <w:rPr>
          <w:sz w:val="24"/>
          <w:szCs w:val="24"/>
        </w:rPr>
        <w:t xml:space="preserve"> LiepU kontā vai veicot maksājumu LiepU grāmatvedībā.</w:t>
      </w:r>
    </w:p>
    <w:p w14:paraId="197F9FF7" w14:textId="77777777" w:rsidR="00125F40" w:rsidRPr="001663A5" w:rsidRDefault="00FF3665" w:rsidP="002E18C4">
      <w:pPr>
        <w:pStyle w:val="Sarakstarindkopa"/>
        <w:numPr>
          <w:ilvl w:val="1"/>
          <w:numId w:val="25"/>
        </w:numPr>
        <w:ind w:hanging="508"/>
        <w:jc w:val="both"/>
        <w:rPr>
          <w:bCs/>
          <w:sz w:val="24"/>
          <w:szCs w:val="24"/>
        </w:rPr>
      </w:pPr>
      <w:r w:rsidRPr="001663A5">
        <w:rPr>
          <w:sz w:val="24"/>
          <w:szCs w:val="24"/>
        </w:rPr>
        <w:t>Veicamo maksājumu apmērs un termiņi tiek atrunāti Līgumā par izglītības programmas apgūšanu</w:t>
      </w:r>
      <w:r w:rsidR="00EC2DA1" w:rsidRPr="001663A5">
        <w:rPr>
          <w:sz w:val="24"/>
          <w:szCs w:val="24"/>
        </w:rPr>
        <w:t xml:space="preserve"> </w:t>
      </w:r>
      <w:r w:rsidRPr="001663A5">
        <w:rPr>
          <w:sz w:val="24"/>
          <w:szCs w:val="24"/>
        </w:rPr>
        <w:t>un/vai Pakalpojuma līgumā, ko slēdz ar juridisku personu par pakalpojuma sniegšanu.</w:t>
      </w:r>
      <w:r w:rsidR="00125F40" w:rsidRPr="001663A5">
        <w:rPr>
          <w:rFonts w:eastAsia="Times New Roman"/>
          <w:sz w:val="24"/>
          <w:szCs w:val="24"/>
        </w:rPr>
        <w:t xml:space="preserve"> </w:t>
      </w:r>
    </w:p>
    <w:p w14:paraId="28B2D6CC" w14:textId="2774FA32" w:rsidR="00FF3665" w:rsidRPr="001663A5" w:rsidRDefault="00125F40" w:rsidP="002E18C4">
      <w:pPr>
        <w:pStyle w:val="Sarakstarindkopa"/>
        <w:numPr>
          <w:ilvl w:val="1"/>
          <w:numId w:val="25"/>
        </w:numPr>
        <w:ind w:hanging="508"/>
        <w:jc w:val="both"/>
        <w:rPr>
          <w:bCs/>
          <w:sz w:val="24"/>
          <w:szCs w:val="24"/>
        </w:rPr>
      </w:pPr>
      <w:r w:rsidRPr="001663A5">
        <w:rPr>
          <w:rFonts w:eastAsia="Times New Roman"/>
          <w:sz w:val="24"/>
          <w:szCs w:val="24"/>
        </w:rPr>
        <w:t xml:space="preserve">Ja maksātājs ir juridiska persona, kas apmaksā visas grupas dalību  kursos, tiek slēgts Pakalpojuma līgums. </w:t>
      </w:r>
    </w:p>
    <w:p w14:paraId="6FE7174A" w14:textId="08B3DFC2" w:rsidR="00FF3665" w:rsidRPr="001663A5" w:rsidRDefault="00FF3665" w:rsidP="002E18C4">
      <w:pPr>
        <w:pStyle w:val="Sarakstarindkopa"/>
        <w:numPr>
          <w:ilvl w:val="1"/>
          <w:numId w:val="25"/>
        </w:numPr>
        <w:ind w:hanging="508"/>
        <w:jc w:val="both"/>
        <w:rPr>
          <w:sz w:val="24"/>
          <w:szCs w:val="24"/>
        </w:rPr>
      </w:pPr>
      <w:r w:rsidRPr="001663A5">
        <w:rPr>
          <w:sz w:val="24"/>
          <w:szCs w:val="24"/>
        </w:rPr>
        <w:t>Gadījumā, ja ar dalībniekiem netiek slēgts līgums, tad maksājums ir jāveic līdz MIN noteiktajam termiņam. Par maksājuma termiņu MIN darbinieks informē potenciālos kursu dalībniekus. Ja pēc grāmatvedības atsūtītiem datiem maksājums no potenciālā dalībnieka nav fiksēts, MIN darbinieks par to informē personu, dodot iespēju atsūtīt elektroniski izpildīto maksājuma uzdevumu vai arī informē, ka izpildītais maksājuma uzdevums ir jāuzrāda pirmajā mācību dienā nodarbību vadītājam, par to iepriekš informējot arī attiecīgo nodarbību vadītāju.</w:t>
      </w:r>
    </w:p>
    <w:p w14:paraId="0F756128" w14:textId="5F737C3A" w:rsidR="00FF3665" w:rsidRPr="001663A5" w:rsidRDefault="00FF3665" w:rsidP="002E18C4">
      <w:pPr>
        <w:pStyle w:val="Sarakstarindkopa"/>
        <w:numPr>
          <w:ilvl w:val="1"/>
          <w:numId w:val="25"/>
        </w:numPr>
        <w:ind w:hanging="508"/>
        <w:jc w:val="both"/>
        <w:rPr>
          <w:sz w:val="24"/>
          <w:szCs w:val="24"/>
        </w:rPr>
      </w:pPr>
      <w:r w:rsidRPr="001663A5">
        <w:rPr>
          <w:sz w:val="24"/>
          <w:szCs w:val="24"/>
        </w:rPr>
        <w:t>Dalība semināru/</w:t>
      </w:r>
      <w:r w:rsidR="00EC2DA1" w:rsidRPr="001663A5">
        <w:rPr>
          <w:sz w:val="24"/>
          <w:szCs w:val="24"/>
        </w:rPr>
        <w:t xml:space="preserve"> meistarklašu</w:t>
      </w:r>
      <w:r w:rsidRPr="001663A5">
        <w:rPr>
          <w:sz w:val="24"/>
          <w:szCs w:val="24"/>
        </w:rPr>
        <w:t xml:space="preserve"> nodarbībās iespējama, uzrādot maksājuma uzdevumu.</w:t>
      </w:r>
    </w:p>
    <w:p w14:paraId="6C71A930" w14:textId="5BEE58FF" w:rsidR="00125F40" w:rsidRPr="001663A5" w:rsidRDefault="00125F40" w:rsidP="002E18C4">
      <w:pPr>
        <w:pStyle w:val="Sarakstarindkopa"/>
        <w:numPr>
          <w:ilvl w:val="1"/>
          <w:numId w:val="25"/>
        </w:numPr>
        <w:ind w:hanging="508"/>
        <w:jc w:val="both"/>
        <w:rPr>
          <w:bCs/>
          <w:sz w:val="24"/>
          <w:szCs w:val="24"/>
        </w:rPr>
      </w:pPr>
      <w:r w:rsidRPr="001663A5">
        <w:rPr>
          <w:sz w:val="24"/>
          <w:szCs w:val="24"/>
        </w:rPr>
        <w:t xml:space="preserve">Ja kursu dalībnieka dalības maksu sedz </w:t>
      </w:r>
      <w:r w:rsidR="002A3281" w:rsidRPr="001663A5">
        <w:rPr>
          <w:sz w:val="24"/>
          <w:szCs w:val="24"/>
        </w:rPr>
        <w:t>juridiska</w:t>
      </w:r>
      <w:r w:rsidRPr="001663A5">
        <w:rPr>
          <w:sz w:val="24"/>
          <w:szCs w:val="24"/>
        </w:rPr>
        <w:t xml:space="preserve"> persona (piemēram, darba devējs), tad par programmas apgūšanu tiek izrakstīts rēķins</w:t>
      </w:r>
      <w:r w:rsidR="002A3281" w:rsidRPr="001663A5">
        <w:rPr>
          <w:sz w:val="24"/>
          <w:szCs w:val="24"/>
        </w:rPr>
        <w:t>, ņemot vērā šīs juridiskās personas rekvizītus</w:t>
      </w:r>
      <w:r w:rsidRPr="001663A5">
        <w:rPr>
          <w:sz w:val="24"/>
          <w:szCs w:val="24"/>
        </w:rPr>
        <w:t>.</w:t>
      </w:r>
      <w:r w:rsidR="002A3281" w:rsidRPr="001663A5">
        <w:rPr>
          <w:sz w:val="24"/>
          <w:szCs w:val="24"/>
        </w:rPr>
        <w:t xml:space="preserve"> Rēķinu sagatavo LiepU grāmatvedība</w:t>
      </w:r>
      <w:r w:rsidR="000352C2" w:rsidRPr="001663A5">
        <w:rPr>
          <w:sz w:val="24"/>
          <w:szCs w:val="24"/>
        </w:rPr>
        <w:t xml:space="preserve"> pēc elektroniskas informācijas saņemšanas no MIN darbinieka. MIN darbinieks organizē rēķina nosūtīšanu attiecīgajai juridiskajai personai.</w:t>
      </w:r>
      <w:r w:rsidRPr="001663A5">
        <w:rPr>
          <w:rFonts w:eastAsia="Times New Roman"/>
          <w:sz w:val="24"/>
          <w:szCs w:val="24"/>
        </w:rPr>
        <w:t xml:space="preserve"> </w:t>
      </w:r>
    </w:p>
    <w:p w14:paraId="251CE4F8" w14:textId="18FE4E1D" w:rsidR="00FF3665" w:rsidRPr="001663A5" w:rsidRDefault="00FF3665" w:rsidP="002E18C4">
      <w:pPr>
        <w:pStyle w:val="Sarakstarindkopa"/>
        <w:numPr>
          <w:ilvl w:val="1"/>
          <w:numId w:val="25"/>
        </w:numPr>
        <w:ind w:hanging="508"/>
        <w:jc w:val="both"/>
        <w:rPr>
          <w:sz w:val="24"/>
          <w:szCs w:val="24"/>
        </w:rPr>
      </w:pPr>
      <w:r w:rsidRPr="001663A5">
        <w:rPr>
          <w:sz w:val="24"/>
          <w:szCs w:val="24"/>
        </w:rPr>
        <w:t xml:space="preserve">Veicot maksājumu </w:t>
      </w:r>
      <w:r w:rsidRPr="001663A5">
        <w:rPr>
          <w:b/>
          <w:sz w:val="24"/>
          <w:szCs w:val="24"/>
        </w:rPr>
        <w:t>par semināriem</w:t>
      </w:r>
      <w:r w:rsidR="00017F67" w:rsidRPr="001663A5">
        <w:rPr>
          <w:sz w:val="24"/>
          <w:szCs w:val="24"/>
        </w:rPr>
        <w:t>/ meistarklasēm</w:t>
      </w:r>
      <w:r w:rsidRPr="001663A5">
        <w:rPr>
          <w:sz w:val="24"/>
          <w:szCs w:val="24"/>
        </w:rPr>
        <w:t xml:space="preserve"> </w:t>
      </w:r>
      <w:r w:rsidR="00E23A42" w:rsidRPr="001663A5">
        <w:rPr>
          <w:sz w:val="24"/>
          <w:szCs w:val="24"/>
        </w:rPr>
        <w:t xml:space="preserve">maksājuma mērķī </w:t>
      </w:r>
      <w:r w:rsidRPr="001663A5">
        <w:rPr>
          <w:sz w:val="24"/>
          <w:szCs w:val="24"/>
        </w:rPr>
        <w:t xml:space="preserve">jānorāda: </w:t>
      </w:r>
      <w:r w:rsidR="00E84981" w:rsidRPr="001663A5">
        <w:rPr>
          <w:sz w:val="24"/>
          <w:szCs w:val="24"/>
          <w:shd w:val="clear" w:color="auto" w:fill="FFFFFF"/>
        </w:rPr>
        <w:t xml:space="preserve"> "21490 KK par semināru, kursu dalībnieka vārds, uzvārds”</w:t>
      </w:r>
    </w:p>
    <w:p w14:paraId="6088C2BA" w14:textId="7E8CE2A9" w:rsidR="00FF3665" w:rsidRPr="001663A5" w:rsidRDefault="00FF3665" w:rsidP="002E18C4">
      <w:pPr>
        <w:pStyle w:val="Sarakstarindkopa"/>
        <w:numPr>
          <w:ilvl w:val="1"/>
          <w:numId w:val="25"/>
        </w:numPr>
        <w:ind w:hanging="508"/>
        <w:jc w:val="both"/>
        <w:rPr>
          <w:sz w:val="24"/>
          <w:szCs w:val="24"/>
        </w:rPr>
      </w:pPr>
      <w:r w:rsidRPr="001663A5">
        <w:rPr>
          <w:sz w:val="24"/>
          <w:szCs w:val="24"/>
        </w:rPr>
        <w:lastRenderedPageBreak/>
        <w:t xml:space="preserve">Veicot maksājumu </w:t>
      </w:r>
      <w:r w:rsidRPr="001663A5">
        <w:rPr>
          <w:b/>
          <w:sz w:val="24"/>
          <w:szCs w:val="24"/>
        </w:rPr>
        <w:t>par kursiem</w:t>
      </w:r>
      <w:r w:rsidRPr="001663A5">
        <w:rPr>
          <w:sz w:val="24"/>
          <w:szCs w:val="24"/>
        </w:rPr>
        <w:t>,</w:t>
      </w:r>
      <w:r w:rsidR="00E23A42" w:rsidRPr="001663A5">
        <w:rPr>
          <w:sz w:val="24"/>
          <w:szCs w:val="24"/>
        </w:rPr>
        <w:t xml:space="preserve"> maksājuma mērķī</w:t>
      </w:r>
      <w:r w:rsidRPr="001663A5">
        <w:rPr>
          <w:sz w:val="24"/>
          <w:szCs w:val="24"/>
        </w:rPr>
        <w:t xml:space="preserve"> jānorāda: "</w:t>
      </w:r>
      <w:r w:rsidR="00E84981" w:rsidRPr="001663A5">
        <w:rPr>
          <w:sz w:val="24"/>
          <w:szCs w:val="24"/>
          <w:shd w:val="clear" w:color="auto" w:fill="FFFFFF"/>
        </w:rPr>
        <w:t xml:space="preserve"> 21359 KK par kursiem, kursu dalībnieka vārds, uzvārds, kursa nosaukums, pedagogiem lūgums </w:t>
      </w:r>
      <w:r w:rsidR="00D42E5C" w:rsidRPr="001663A5">
        <w:rPr>
          <w:sz w:val="24"/>
          <w:szCs w:val="24"/>
          <w:shd w:val="clear" w:color="auto" w:fill="FFFFFF"/>
        </w:rPr>
        <w:t>norādīt kursu stundu skaitu</w:t>
      </w:r>
      <w:r w:rsidR="00E84981" w:rsidRPr="001663A5">
        <w:rPr>
          <w:sz w:val="24"/>
          <w:szCs w:val="24"/>
          <w:shd w:val="clear" w:color="auto" w:fill="FFFFFF"/>
        </w:rPr>
        <w:t>, līguma nr.”</w:t>
      </w:r>
    </w:p>
    <w:p w14:paraId="79A34218" w14:textId="77777777" w:rsidR="00FF3665" w:rsidRPr="001663A5" w:rsidRDefault="00FF3665" w:rsidP="002E18C4">
      <w:pPr>
        <w:pStyle w:val="Sarakstarindkopa"/>
        <w:numPr>
          <w:ilvl w:val="1"/>
          <w:numId w:val="25"/>
        </w:numPr>
        <w:ind w:hanging="508"/>
        <w:jc w:val="both"/>
        <w:rPr>
          <w:b/>
          <w:sz w:val="24"/>
          <w:szCs w:val="24"/>
        </w:rPr>
      </w:pPr>
      <w:r w:rsidRPr="001663A5">
        <w:rPr>
          <w:sz w:val="24"/>
          <w:szCs w:val="24"/>
        </w:rPr>
        <w:t>Ja maksājumi netiek veikti līgumā norādītajos termiņos vai tiek veikti nepilnā apmērā, LiepU ir tiesīga aprēķināt soda naudu 0,5% apmērā no nesamaksātās summas par katru kavējuma dienu.</w:t>
      </w:r>
    </w:p>
    <w:p w14:paraId="072B7B79" w14:textId="77777777" w:rsidR="00E12467" w:rsidRPr="001663A5" w:rsidRDefault="00E12467" w:rsidP="00F41147">
      <w:pPr>
        <w:jc w:val="both"/>
        <w:rPr>
          <w:sz w:val="24"/>
          <w:szCs w:val="24"/>
        </w:rPr>
      </w:pPr>
    </w:p>
    <w:p w14:paraId="2A2C8209" w14:textId="77777777" w:rsidR="00E12467" w:rsidRPr="001663A5" w:rsidRDefault="00E12467" w:rsidP="00F41147">
      <w:pPr>
        <w:jc w:val="both"/>
        <w:rPr>
          <w:sz w:val="24"/>
          <w:szCs w:val="24"/>
        </w:rPr>
      </w:pPr>
    </w:p>
    <w:p w14:paraId="01923E87" w14:textId="4A79FF12" w:rsidR="00FF3665" w:rsidRPr="008208DA" w:rsidRDefault="008208DA" w:rsidP="00F41147">
      <w:pPr>
        <w:jc w:val="both"/>
        <w:rPr>
          <w:sz w:val="24"/>
          <w:szCs w:val="24"/>
        </w:rPr>
      </w:pPr>
      <w:r w:rsidRPr="008208DA">
        <w:rPr>
          <w:sz w:val="24"/>
          <w:szCs w:val="24"/>
        </w:rPr>
        <w:t>Rektore</w:t>
      </w:r>
      <w:r w:rsidR="00D82B3B">
        <w:rPr>
          <w:sz w:val="24"/>
          <w:szCs w:val="24"/>
        </w:rPr>
        <w:t>s p.i. zinātnes prorektore</w:t>
      </w:r>
      <w:r w:rsidR="00D82B3B">
        <w:rPr>
          <w:sz w:val="24"/>
          <w:szCs w:val="24"/>
        </w:rPr>
        <w:tab/>
      </w:r>
      <w:r w:rsidRPr="008208DA">
        <w:rPr>
          <w:sz w:val="24"/>
          <w:szCs w:val="24"/>
        </w:rPr>
        <w:tab/>
      </w:r>
      <w:r w:rsidRPr="008208DA">
        <w:rPr>
          <w:sz w:val="24"/>
          <w:szCs w:val="24"/>
        </w:rPr>
        <w:tab/>
      </w:r>
      <w:r w:rsidRPr="008208DA">
        <w:rPr>
          <w:sz w:val="24"/>
          <w:szCs w:val="24"/>
        </w:rPr>
        <w:tab/>
      </w:r>
      <w:r>
        <w:rPr>
          <w:sz w:val="24"/>
          <w:szCs w:val="24"/>
        </w:rPr>
        <w:tab/>
      </w:r>
      <w:r>
        <w:rPr>
          <w:sz w:val="24"/>
          <w:szCs w:val="24"/>
        </w:rPr>
        <w:tab/>
      </w:r>
      <w:r w:rsidRPr="008208DA">
        <w:rPr>
          <w:sz w:val="24"/>
          <w:szCs w:val="24"/>
        </w:rPr>
        <w:tab/>
      </w:r>
      <w:r w:rsidR="00D82B3B">
        <w:rPr>
          <w:sz w:val="24"/>
          <w:szCs w:val="24"/>
        </w:rPr>
        <w:t>Ieva Ozola</w:t>
      </w:r>
    </w:p>
    <w:sectPr w:rsidR="00FF3665" w:rsidRPr="008208DA" w:rsidSect="001127A9">
      <w:footerReference w:type="even" r:id="rId11"/>
      <w:footerReference w:type="default" r:id="rId12"/>
      <w:pgSz w:w="11906" w:h="16838"/>
      <w:pgMar w:top="993" w:right="851" w:bottom="127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23CC2" w14:textId="77777777" w:rsidR="00B663DF" w:rsidRDefault="00B663DF">
      <w:r>
        <w:separator/>
      </w:r>
    </w:p>
  </w:endnote>
  <w:endnote w:type="continuationSeparator" w:id="0">
    <w:p w14:paraId="0318D341" w14:textId="77777777" w:rsidR="00B663DF" w:rsidRDefault="00B66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9B9F6" w14:textId="77777777" w:rsidR="009A2646" w:rsidRDefault="009A2646" w:rsidP="0077524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9DFF101" w14:textId="77777777" w:rsidR="009A2646" w:rsidRDefault="009A2646">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D9C7D" w14:textId="1068E319" w:rsidR="009A2646" w:rsidRDefault="009A2646" w:rsidP="0077524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F221EE">
      <w:rPr>
        <w:rStyle w:val="Lappusesnumurs"/>
        <w:noProof/>
      </w:rPr>
      <w:t>4</w:t>
    </w:r>
    <w:r>
      <w:rPr>
        <w:rStyle w:val="Lappusesnumurs"/>
      </w:rPr>
      <w:fldChar w:fldCharType="end"/>
    </w:r>
  </w:p>
  <w:p w14:paraId="66D94D9C" w14:textId="77777777" w:rsidR="009A2646" w:rsidRDefault="009A264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2996D" w14:textId="77777777" w:rsidR="00B663DF" w:rsidRDefault="00B663DF">
      <w:r>
        <w:separator/>
      </w:r>
    </w:p>
  </w:footnote>
  <w:footnote w:type="continuationSeparator" w:id="0">
    <w:p w14:paraId="2A3F1D29" w14:textId="77777777" w:rsidR="00B663DF" w:rsidRDefault="00B663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766B"/>
    <w:multiLevelType w:val="hybridMultilevel"/>
    <w:tmpl w:val="71CC08B0"/>
    <w:lvl w:ilvl="0" w:tplc="66FE907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51060F8"/>
    <w:multiLevelType w:val="multilevel"/>
    <w:tmpl w:val="933A81D0"/>
    <w:lvl w:ilvl="0">
      <w:start w:val="2"/>
      <w:numFmt w:val="decimal"/>
      <w:lvlText w:val="%1"/>
      <w:lvlJc w:val="left"/>
      <w:pPr>
        <w:ind w:left="480" w:hanging="480"/>
      </w:pPr>
      <w:rPr>
        <w:rFonts w:hint="default"/>
      </w:rPr>
    </w:lvl>
    <w:lvl w:ilvl="1">
      <w:start w:val="1"/>
      <w:numFmt w:val="decimal"/>
      <w:lvlText w:val="%1.%2"/>
      <w:lvlJc w:val="left"/>
      <w:pPr>
        <w:ind w:left="750" w:hanging="480"/>
      </w:pPr>
      <w:rPr>
        <w:rFonts w:hint="default"/>
      </w:rPr>
    </w:lvl>
    <w:lvl w:ilvl="2">
      <w:start w:val="5"/>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 w15:restartNumberingAfterBreak="0">
    <w:nsid w:val="08833F29"/>
    <w:multiLevelType w:val="hybridMultilevel"/>
    <w:tmpl w:val="9D5AFE02"/>
    <w:lvl w:ilvl="0" w:tplc="66FE907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DD9788B"/>
    <w:multiLevelType w:val="hybridMultilevel"/>
    <w:tmpl w:val="6E2AD020"/>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0FB95015"/>
    <w:multiLevelType w:val="hybridMultilevel"/>
    <w:tmpl w:val="4298551A"/>
    <w:lvl w:ilvl="0" w:tplc="5C5EF098">
      <w:start w:val="1"/>
      <w:numFmt w:val="decimal"/>
      <w:lvlText w:val="%1."/>
      <w:lvlJc w:val="left"/>
      <w:pPr>
        <w:tabs>
          <w:tab w:val="num" w:pos="720"/>
        </w:tabs>
        <w:ind w:left="720" w:hanging="360"/>
      </w:pPr>
      <w:rPr>
        <w:rFonts w:cs="Times New Roman"/>
        <w:b/>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52B535C"/>
    <w:multiLevelType w:val="multilevel"/>
    <w:tmpl w:val="062645A2"/>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A561114"/>
    <w:multiLevelType w:val="multilevel"/>
    <w:tmpl w:val="66E0060C"/>
    <w:lvl w:ilvl="0">
      <w:start w:val="1"/>
      <w:numFmt w:val="decimal"/>
      <w:lvlText w:val="%1."/>
      <w:lvlJc w:val="left"/>
      <w:pPr>
        <w:tabs>
          <w:tab w:val="num" w:pos="2160"/>
        </w:tabs>
        <w:ind w:left="2160" w:hanging="360"/>
      </w:pPr>
      <w:rPr>
        <w:rFonts w:ascii="Times New Roman" w:hAnsi="Times New Roman" w:cs="Times New Roman" w:hint="default"/>
      </w:rPr>
    </w:lvl>
    <w:lvl w:ilvl="1">
      <w:start w:val="1"/>
      <w:numFmt w:val="decimal"/>
      <w:isLgl/>
      <w:lvlText w:val="%1.%2."/>
      <w:lvlJc w:val="left"/>
      <w:pPr>
        <w:tabs>
          <w:tab w:val="num" w:pos="3660"/>
        </w:tabs>
        <w:ind w:left="3660" w:hanging="420"/>
      </w:pPr>
    </w:lvl>
    <w:lvl w:ilvl="2">
      <w:start w:val="1"/>
      <w:numFmt w:val="upperLetter"/>
      <w:isLgl/>
      <w:lvlText w:val="%1.%2.%3."/>
      <w:lvlJc w:val="left"/>
      <w:pPr>
        <w:tabs>
          <w:tab w:val="num" w:pos="5400"/>
        </w:tabs>
        <w:ind w:left="5400" w:hanging="720"/>
      </w:pPr>
    </w:lvl>
    <w:lvl w:ilvl="3">
      <w:start w:val="1"/>
      <w:numFmt w:val="decimal"/>
      <w:isLgl/>
      <w:lvlText w:val="%1.%2.%3.%4."/>
      <w:lvlJc w:val="left"/>
      <w:pPr>
        <w:tabs>
          <w:tab w:val="num" w:pos="6840"/>
        </w:tabs>
        <w:ind w:left="6840" w:hanging="720"/>
      </w:pPr>
    </w:lvl>
    <w:lvl w:ilvl="4">
      <w:start w:val="1"/>
      <w:numFmt w:val="decimal"/>
      <w:isLgl/>
      <w:lvlText w:val="%1.%2.%3.%4.%5."/>
      <w:lvlJc w:val="left"/>
      <w:pPr>
        <w:tabs>
          <w:tab w:val="num" w:pos="8640"/>
        </w:tabs>
        <w:ind w:left="8640" w:hanging="1080"/>
      </w:pPr>
    </w:lvl>
    <w:lvl w:ilvl="5">
      <w:start w:val="1"/>
      <w:numFmt w:val="decimal"/>
      <w:isLgl/>
      <w:lvlText w:val="%1.%2.%3.%4.%5.%6."/>
      <w:lvlJc w:val="left"/>
      <w:pPr>
        <w:tabs>
          <w:tab w:val="num" w:pos="10080"/>
        </w:tabs>
        <w:ind w:left="10080" w:hanging="1080"/>
      </w:pPr>
    </w:lvl>
    <w:lvl w:ilvl="6">
      <w:start w:val="1"/>
      <w:numFmt w:val="decimal"/>
      <w:isLgl/>
      <w:lvlText w:val="%1.%2.%3.%4.%5.%6.%7."/>
      <w:lvlJc w:val="left"/>
      <w:pPr>
        <w:tabs>
          <w:tab w:val="num" w:pos="11880"/>
        </w:tabs>
        <w:ind w:left="11880" w:hanging="1440"/>
      </w:pPr>
    </w:lvl>
    <w:lvl w:ilvl="7">
      <w:start w:val="1"/>
      <w:numFmt w:val="decimal"/>
      <w:isLgl/>
      <w:lvlText w:val="%1.%2.%3.%4.%5.%6.%7.%8."/>
      <w:lvlJc w:val="left"/>
      <w:pPr>
        <w:tabs>
          <w:tab w:val="num" w:pos="13320"/>
        </w:tabs>
        <w:ind w:left="13320" w:hanging="1440"/>
      </w:pPr>
    </w:lvl>
    <w:lvl w:ilvl="8">
      <w:start w:val="1"/>
      <w:numFmt w:val="decimal"/>
      <w:isLgl/>
      <w:lvlText w:val="%1.%2.%3.%4.%5.%6.%7.%8.%9."/>
      <w:lvlJc w:val="left"/>
      <w:pPr>
        <w:tabs>
          <w:tab w:val="num" w:pos="15120"/>
        </w:tabs>
        <w:ind w:left="15120" w:hanging="1800"/>
      </w:pPr>
    </w:lvl>
  </w:abstractNum>
  <w:abstractNum w:abstractNumId="7" w15:restartNumberingAfterBreak="0">
    <w:nsid w:val="1B425A3C"/>
    <w:multiLevelType w:val="hybridMultilevel"/>
    <w:tmpl w:val="FF726B10"/>
    <w:lvl w:ilvl="0" w:tplc="4E7C84A0">
      <w:start w:val="1"/>
      <w:numFmt w:val="bullet"/>
      <w:lvlText w:val=""/>
      <w:lvlJc w:val="left"/>
      <w:pPr>
        <w:tabs>
          <w:tab w:val="num" w:pos="4752"/>
        </w:tabs>
        <w:ind w:left="1019" w:hanging="57"/>
      </w:pPr>
      <w:rPr>
        <w:rFonts w:ascii="Symbol" w:eastAsia="Times New Roman" w:hAnsi="Symbol" w:cs="Times New Roman"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AA3DBD"/>
    <w:multiLevelType w:val="hybridMultilevel"/>
    <w:tmpl w:val="4298551A"/>
    <w:lvl w:ilvl="0" w:tplc="5C5EF098">
      <w:start w:val="1"/>
      <w:numFmt w:val="decimal"/>
      <w:lvlText w:val="%1."/>
      <w:lvlJc w:val="left"/>
      <w:pPr>
        <w:tabs>
          <w:tab w:val="num" w:pos="720"/>
        </w:tabs>
        <w:ind w:left="720" w:hanging="360"/>
      </w:pPr>
      <w:rPr>
        <w:rFonts w:cs="Times New Roman"/>
        <w:b/>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5A74230"/>
    <w:multiLevelType w:val="multilevel"/>
    <w:tmpl w:val="67361A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7575C24"/>
    <w:multiLevelType w:val="hybridMultilevel"/>
    <w:tmpl w:val="2EC21C30"/>
    <w:lvl w:ilvl="0" w:tplc="66FE9076">
      <w:start w:val="1"/>
      <w:numFmt w:val="bullet"/>
      <w:lvlText w:val=""/>
      <w:lvlJc w:val="left"/>
      <w:pPr>
        <w:tabs>
          <w:tab w:val="num" w:pos="720"/>
        </w:tabs>
        <w:ind w:left="720" w:hanging="360"/>
      </w:pPr>
      <w:rPr>
        <w:rFonts w:ascii="Symbol" w:hAnsi="Symbol"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28004088"/>
    <w:multiLevelType w:val="hybridMultilevel"/>
    <w:tmpl w:val="640CA55E"/>
    <w:lvl w:ilvl="0" w:tplc="8A3E06E2">
      <w:numFmt w:val="bullet"/>
      <w:lvlText w:val="-"/>
      <w:lvlJc w:val="left"/>
      <w:pPr>
        <w:ind w:left="1080" w:hanging="360"/>
      </w:pPr>
      <w:rPr>
        <w:rFonts w:ascii="Times New Roman" w:eastAsia="Times New Roman" w:hAnsi="Times New Roman" w:cs="Times New Roman" w:hint="default"/>
        <w:b/>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15:restartNumberingAfterBreak="0">
    <w:nsid w:val="2BC67CDB"/>
    <w:multiLevelType w:val="multilevel"/>
    <w:tmpl w:val="6944E0D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CAE581C"/>
    <w:multiLevelType w:val="hybridMultilevel"/>
    <w:tmpl w:val="7BEA4FD0"/>
    <w:lvl w:ilvl="0" w:tplc="619C347A">
      <w:start w:val="1"/>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4" w15:restartNumberingAfterBreak="0">
    <w:nsid w:val="2CF15F35"/>
    <w:multiLevelType w:val="hybridMultilevel"/>
    <w:tmpl w:val="7C16BA84"/>
    <w:lvl w:ilvl="0" w:tplc="66FE907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08E6E5E"/>
    <w:multiLevelType w:val="multilevel"/>
    <w:tmpl w:val="0F860174"/>
    <w:lvl w:ilvl="0">
      <w:start w:val="2"/>
      <w:numFmt w:val="decimal"/>
      <w:lvlText w:val="%1."/>
      <w:lvlJc w:val="left"/>
      <w:pPr>
        <w:ind w:left="540" w:hanging="540"/>
      </w:pPr>
      <w:rPr>
        <w:rFonts w:hint="default"/>
      </w:rPr>
    </w:lvl>
    <w:lvl w:ilvl="1">
      <w:start w:val="1"/>
      <w:numFmt w:val="decimal"/>
      <w:lvlText w:val="%1.%2."/>
      <w:lvlJc w:val="left"/>
      <w:pPr>
        <w:ind w:left="1080" w:hanging="54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336F797D"/>
    <w:multiLevelType w:val="hybridMultilevel"/>
    <w:tmpl w:val="F93899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7241B21"/>
    <w:multiLevelType w:val="hybridMultilevel"/>
    <w:tmpl w:val="BFBC2E9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15:restartNumberingAfterBreak="0">
    <w:nsid w:val="37376575"/>
    <w:multiLevelType w:val="multilevel"/>
    <w:tmpl w:val="0F860174"/>
    <w:lvl w:ilvl="0">
      <w:start w:val="2"/>
      <w:numFmt w:val="decimal"/>
      <w:lvlText w:val="%1."/>
      <w:lvlJc w:val="left"/>
      <w:pPr>
        <w:ind w:left="540" w:hanging="540"/>
      </w:pPr>
      <w:rPr>
        <w:rFonts w:hint="default"/>
      </w:rPr>
    </w:lvl>
    <w:lvl w:ilvl="1">
      <w:start w:val="1"/>
      <w:numFmt w:val="decimal"/>
      <w:lvlText w:val="%1.%2."/>
      <w:lvlJc w:val="left"/>
      <w:pPr>
        <w:ind w:left="1080" w:hanging="54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15:restartNumberingAfterBreak="0">
    <w:nsid w:val="39A36E39"/>
    <w:multiLevelType w:val="hybridMultilevel"/>
    <w:tmpl w:val="A414048A"/>
    <w:lvl w:ilvl="0" w:tplc="04260001">
      <w:start w:val="1"/>
      <w:numFmt w:val="bullet"/>
      <w:lvlText w:val=""/>
      <w:lvlJc w:val="left"/>
      <w:pPr>
        <w:tabs>
          <w:tab w:val="num" w:pos="720"/>
        </w:tabs>
        <w:ind w:left="720" w:hanging="360"/>
      </w:pPr>
      <w:rPr>
        <w:rFonts w:ascii="Symbol" w:hAnsi="Symbol"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404F6711"/>
    <w:multiLevelType w:val="hybridMultilevel"/>
    <w:tmpl w:val="81F8822A"/>
    <w:lvl w:ilvl="0" w:tplc="1A50C648">
      <w:start w:val="1"/>
      <w:numFmt w:val="decimal"/>
      <w:lvlText w:val="2.%1."/>
      <w:lvlJc w:val="left"/>
      <w:pPr>
        <w:ind w:left="1440" w:hanging="360"/>
      </w:pPr>
      <w:rPr>
        <w:rFonts w:hint="default"/>
      </w:r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1" w15:restartNumberingAfterBreak="0">
    <w:nsid w:val="42626334"/>
    <w:multiLevelType w:val="hybridMultilevel"/>
    <w:tmpl w:val="351CC2B2"/>
    <w:lvl w:ilvl="0" w:tplc="66FE907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32766CB"/>
    <w:multiLevelType w:val="multilevel"/>
    <w:tmpl w:val="67AA3C4A"/>
    <w:lvl w:ilvl="0">
      <w:start w:val="1"/>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3" w15:restartNumberingAfterBreak="0">
    <w:nsid w:val="4B9B50CC"/>
    <w:multiLevelType w:val="multilevel"/>
    <w:tmpl w:val="F72CF8AC"/>
    <w:lvl w:ilvl="0">
      <w:start w:val="1"/>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24" w15:restartNumberingAfterBreak="0">
    <w:nsid w:val="50976DD6"/>
    <w:multiLevelType w:val="hybridMultilevel"/>
    <w:tmpl w:val="1C50AAB2"/>
    <w:lvl w:ilvl="0" w:tplc="D3920326">
      <w:start w:val="10"/>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5" w15:restartNumberingAfterBreak="0">
    <w:nsid w:val="52BB130B"/>
    <w:multiLevelType w:val="hybridMultilevel"/>
    <w:tmpl w:val="A2FAD6CE"/>
    <w:lvl w:ilvl="0" w:tplc="1A50C648">
      <w:start w:val="1"/>
      <w:numFmt w:val="decimal"/>
      <w:lvlText w:val="2.%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4910E6B"/>
    <w:multiLevelType w:val="hybridMultilevel"/>
    <w:tmpl w:val="F342CBD0"/>
    <w:lvl w:ilvl="0" w:tplc="2E42EA7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8156848"/>
    <w:multiLevelType w:val="hybridMultilevel"/>
    <w:tmpl w:val="D5082FFE"/>
    <w:lvl w:ilvl="0" w:tplc="E93EA1DC">
      <w:start w:val="1"/>
      <w:numFmt w:val="decimal"/>
      <w:lvlText w:val="%1."/>
      <w:lvlJc w:val="left"/>
      <w:pPr>
        <w:ind w:left="660" w:hanging="360"/>
      </w:pPr>
      <w:rPr>
        <w:rFonts w:cs="Times New Roman" w:hint="default"/>
      </w:rPr>
    </w:lvl>
    <w:lvl w:ilvl="1" w:tplc="04260019" w:tentative="1">
      <w:start w:val="1"/>
      <w:numFmt w:val="lowerLetter"/>
      <w:lvlText w:val="%2."/>
      <w:lvlJc w:val="left"/>
      <w:pPr>
        <w:ind w:left="1380" w:hanging="360"/>
      </w:pPr>
      <w:rPr>
        <w:rFonts w:cs="Times New Roman"/>
      </w:rPr>
    </w:lvl>
    <w:lvl w:ilvl="2" w:tplc="0426001B" w:tentative="1">
      <w:start w:val="1"/>
      <w:numFmt w:val="lowerRoman"/>
      <w:lvlText w:val="%3."/>
      <w:lvlJc w:val="right"/>
      <w:pPr>
        <w:ind w:left="2100" w:hanging="180"/>
      </w:pPr>
      <w:rPr>
        <w:rFonts w:cs="Times New Roman"/>
      </w:rPr>
    </w:lvl>
    <w:lvl w:ilvl="3" w:tplc="0426000F" w:tentative="1">
      <w:start w:val="1"/>
      <w:numFmt w:val="decimal"/>
      <w:lvlText w:val="%4."/>
      <w:lvlJc w:val="left"/>
      <w:pPr>
        <w:ind w:left="2820" w:hanging="360"/>
      </w:pPr>
      <w:rPr>
        <w:rFonts w:cs="Times New Roman"/>
      </w:rPr>
    </w:lvl>
    <w:lvl w:ilvl="4" w:tplc="04260019" w:tentative="1">
      <w:start w:val="1"/>
      <w:numFmt w:val="lowerLetter"/>
      <w:lvlText w:val="%5."/>
      <w:lvlJc w:val="left"/>
      <w:pPr>
        <w:ind w:left="3540" w:hanging="360"/>
      </w:pPr>
      <w:rPr>
        <w:rFonts w:cs="Times New Roman"/>
      </w:rPr>
    </w:lvl>
    <w:lvl w:ilvl="5" w:tplc="0426001B" w:tentative="1">
      <w:start w:val="1"/>
      <w:numFmt w:val="lowerRoman"/>
      <w:lvlText w:val="%6."/>
      <w:lvlJc w:val="right"/>
      <w:pPr>
        <w:ind w:left="4260" w:hanging="180"/>
      </w:pPr>
      <w:rPr>
        <w:rFonts w:cs="Times New Roman"/>
      </w:rPr>
    </w:lvl>
    <w:lvl w:ilvl="6" w:tplc="0426000F" w:tentative="1">
      <w:start w:val="1"/>
      <w:numFmt w:val="decimal"/>
      <w:lvlText w:val="%7."/>
      <w:lvlJc w:val="left"/>
      <w:pPr>
        <w:ind w:left="4980" w:hanging="360"/>
      </w:pPr>
      <w:rPr>
        <w:rFonts w:cs="Times New Roman"/>
      </w:rPr>
    </w:lvl>
    <w:lvl w:ilvl="7" w:tplc="04260019" w:tentative="1">
      <w:start w:val="1"/>
      <w:numFmt w:val="lowerLetter"/>
      <w:lvlText w:val="%8."/>
      <w:lvlJc w:val="left"/>
      <w:pPr>
        <w:ind w:left="5700" w:hanging="360"/>
      </w:pPr>
      <w:rPr>
        <w:rFonts w:cs="Times New Roman"/>
      </w:rPr>
    </w:lvl>
    <w:lvl w:ilvl="8" w:tplc="0426001B" w:tentative="1">
      <w:start w:val="1"/>
      <w:numFmt w:val="lowerRoman"/>
      <w:lvlText w:val="%9."/>
      <w:lvlJc w:val="right"/>
      <w:pPr>
        <w:ind w:left="6420" w:hanging="180"/>
      </w:pPr>
      <w:rPr>
        <w:rFonts w:cs="Times New Roman"/>
      </w:rPr>
    </w:lvl>
  </w:abstractNum>
  <w:abstractNum w:abstractNumId="28" w15:restartNumberingAfterBreak="0">
    <w:nsid w:val="5C8240E1"/>
    <w:multiLevelType w:val="hybridMultilevel"/>
    <w:tmpl w:val="84D2FC18"/>
    <w:lvl w:ilvl="0" w:tplc="39D03EB0">
      <w:start w:val="2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F6E4C7C"/>
    <w:multiLevelType w:val="hybridMultilevel"/>
    <w:tmpl w:val="F6407ADE"/>
    <w:lvl w:ilvl="0" w:tplc="16F4FF98">
      <w:start w:val="1"/>
      <w:numFmt w:val="decimal"/>
      <w:lvlText w:val="3.%1."/>
      <w:lvlJc w:val="left"/>
      <w:pPr>
        <w:ind w:left="1713" w:hanging="360"/>
      </w:pPr>
      <w:rPr>
        <w:rFonts w:hint="default"/>
      </w:rPr>
    </w:lvl>
    <w:lvl w:ilvl="1" w:tplc="04260019" w:tentative="1">
      <w:start w:val="1"/>
      <w:numFmt w:val="lowerLetter"/>
      <w:lvlText w:val="%2."/>
      <w:lvlJc w:val="left"/>
      <w:pPr>
        <w:ind w:left="2433" w:hanging="360"/>
      </w:pPr>
    </w:lvl>
    <w:lvl w:ilvl="2" w:tplc="0426001B" w:tentative="1">
      <w:start w:val="1"/>
      <w:numFmt w:val="lowerRoman"/>
      <w:lvlText w:val="%3."/>
      <w:lvlJc w:val="right"/>
      <w:pPr>
        <w:ind w:left="3153" w:hanging="180"/>
      </w:pPr>
    </w:lvl>
    <w:lvl w:ilvl="3" w:tplc="0426000F" w:tentative="1">
      <w:start w:val="1"/>
      <w:numFmt w:val="decimal"/>
      <w:lvlText w:val="%4."/>
      <w:lvlJc w:val="left"/>
      <w:pPr>
        <w:ind w:left="3873" w:hanging="360"/>
      </w:pPr>
    </w:lvl>
    <w:lvl w:ilvl="4" w:tplc="04260019" w:tentative="1">
      <w:start w:val="1"/>
      <w:numFmt w:val="lowerLetter"/>
      <w:lvlText w:val="%5."/>
      <w:lvlJc w:val="left"/>
      <w:pPr>
        <w:ind w:left="4593" w:hanging="360"/>
      </w:pPr>
    </w:lvl>
    <w:lvl w:ilvl="5" w:tplc="0426001B" w:tentative="1">
      <w:start w:val="1"/>
      <w:numFmt w:val="lowerRoman"/>
      <w:lvlText w:val="%6."/>
      <w:lvlJc w:val="right"/>
      <w:pPr>
        <w:ind w:left="5313" w:hanging="180"/>
      </w:pPr>
    </w:lvl>
    <w:lvl w:ilvl="6" w:tplc="0426000F" w:tentative="1">
      <w:start w:val="1"/>
      <w:numFmt w:val="decimal"/>
      <w:lvlText w:val="%7."/>
      <w:lvlJc w:val="left"/>
      <w:pPr>
        <w:ind w:left="6033" w:hanging="360"/>
      </w:pPr>
    </w:lvl>
    <w:lvl w:ilvl="7" w:tplc="04260019" w:tentative="1">
      <w:start w:val="1"/>
      <w:numFmt w:val="lowerLetter"/>
      <w:lvlText w:val="%8."/>
      <w:lvlJc w:val="left"/>
      <w:pPr>
        <w:ind w:left="6753" w:hanging="360"/>
      </w:pPr>
    </w:lvl>
    <w:lvl w:ilvl="8" w:tplc="0426001B" w:tentative="1">
      <w:start w:val="1"/>
      <w:numFmt w:val="lowerRoman"/>
      <w:lvlText w:val="%9."/>
      <w:lvlJc w:val="right"/>
      <w:pPr>
        <w:ind w:left="7473" w:hanging="180"/>
      </w:pPr>
    </w:lvl>
  </w:abstractNum>
  <w:abstractNum w:abstractNumId="30" w15:restartNumberingAfterBreak="0">
    <w:nsid w:val="634D557F"/>
    <w:multiLevelType w:val="multilevel"/>
    <w:tmpl w:val="F13C424C"/>
    <w:lvl w:ilvl="0">
      <w:start w:val="1"/>
      <w:numFmt w:val="decimal"/>
      <w:lvlText w:val="%1."/>
      <w:lvlJc w:val="left"/>
      <w:pPr>
        <w:ind w:left="360" w:hanging="360"/>
      </w:pPr>
      <w:rPr>
        <w:rFonts w:hint="default"/>
      </w:rPr>
    </w:lvl>
    <w:lvl w:ilvl="1">
      <w:start w:val="1"/>
      <w:numFmt w:val="decimal"/>
      <w:lvlText w:val="%1.%2."/>
      <w:lvlJc w:val="left"/>
      <w:pPr>
        <w:ind w:left="1352" w:hanging="360"/>
      </w:pPr>
      <w:rPr>
        <w:rFonts w:hint="default"/>
        <w:b w:val="0"/>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669F3BEB"/>
    <w:multiLevelType w:val="hybridMultilevel"/>
    <w:tmpl w:val="CD140D62"/>
    <w:lvl w:ilvl="0" w:tplc="0409000F">
      <w:start w:val="1"/>
      <w:numFmt w:val="decimal"/>
      <w:lvlText w:val="%1."/>
      <w:lvlJc w:val="left"/>
      <w:pPr>
        <w:tabs>
          <w:tab w:val="num" w:pos="644"/>
        </w:tabs>
        <w:ind w:left="644" w:hanging="360"/>
      </w:pPr>
    </w:lvl>
    <w:lvl w:ilvl="1" w:tplc="04260019" w:tentative="1">
      <w:start w:val="1"/>
      <w:numFmt w:val="lowerLetter"/>
      <w:lvlText w:val="%2."/>
      <w:lvlJc w:val="left"/>
      <w:pPr>
        <w:tabs>
          <w:tab w:val="num" w:pos="1582"/>
        </w:tabs>
        <w:ind w:left="1582" w:hanging="360"/>
      </w:pPr>
    </w:lvl>
    <w:lvl w:ilvl="2" w:tplc="0426001B" w:tentative="1">
      <w:start w:val="1"/>
      <w:numFmt w:val="lowerRoman"/>
      <w:lvlText w:val="%3."/>
      <w:lvlJc w:val="right"/>
      <w:pPr>
        <w:tabs>
          <w:tab w:val="num" w:pos="2302"/>
        </w:tabs>
        <w:ind w:left="2302" w:hanging="180"/>
      </w:pPr>
    </w:lvl>
    <w:lvl w:ilvl="3" w:tplc="0426000F" w:tentative="1">
      <w:start w:val="1"/>
      <w:numFmt w:val="decimal"/>
      <w:lvlText w:val="%4."/>
      <w:lvlJc w:val="left"/>
      <w:pPr>
        <w:tabs>
          <w:tab w:val="num" w:pos="3022"/>
        </w:tabs>
        <w:ind w:left="3022" w:hanging="360"/>
      </w:pPr>
    </w:lvl>
    <w:lvl w:ilvl="4" w:tplc="04260019" w:tentative="1">
      <w:start w:val="1"/>
      <w:numFmt w:val="lowerLetter"/>
      <w:lvlText w:val="%5."/>
      <w:lvlJc w:val="left"/>
      <w:pPr>
        <w:tabs>
          <w:tab w:val="num" w:pos="3742"/>
        </w:tabs>
        <w:ind w:left="3742" w:hanging="360"/>
      </w:pPr>
    </w:lvl>
    <w:lvl w:ilvl="5" w:tplc="0426001B" w:tentative="1">
      <w:start w:val="1"/>
      <w:numFmt w:val="lowerRoman"/>
      <w:lvlText w:val="%6."/>
      <w:lvlJc w:val="right"/>
      <w:pPr>
        <w:tabs>
          <w:tab w:val="num" w:pos="4462"/>
        </w:tabs>
        <w:ind w:left="4462" w:hanging="180"/>
      </w:pPr>
    </w:lvl>
    <w:lvl w:ilvl="6" w:tplc="0426000F" w:tentative="1">
      <w:start w:val="1"/>
      <w:numFmt w:val="decimal"/>
      <w:lvlText w:val="%7."/>
      <w:lvlJc w:val="left"/>
      <w:pPr>
        <w:tabs>
          <w:tab w:val="num" w:pos="5182"/>
        </w:tabs>
        <w:ind w:left="5182" w:hanging="360"/>
      </w:pPr>
    </w:lvl>
    <w:lvl w:ilvl="7" w:tplc="04260019" w:tentative="1">
      <w:start w:val="1"/>
      <w:numFmt w:val="lowerLetter"/>
      <w:lvlText w:val="%8."/>
      <w:lvlJc w:val="left"/>
      <w:pPr>
        <w:tabs>
          <w:tab w:val="num" w:pos="5902"/>
        </w:tabs>
        <w:ind w:left="5902" w:hanging="360"/>
      </w:pPr>
    </w:lvl>
    <w:lvl w:ilvl="8" w:tplc="0426001B" w:tentative="1">
      <w:start w:val="1"/>
      <w:numFmt w:val="lowerRoman"/>
      <w:lvlText w:val="%9."/>
      <w:lvlJc w:val="right"/>
      <w:pPr>
        <w:tabs>
          <w:tab w:val="num" w:pos="6622"/>
        </w:tabs>
        <w:ind w:left="6622" w:hanging="180"/>
      </w:pPr>
    </w:lvl>
  </w:abstractNum>
  <w:abstractNum w:abstractNumId="32" w15:restartNumberingAfterBreak="0">
    <w:nsid w:val="673109FE"/>
    <w:multiLevelType w:val="hybridMultilevel"/>
    <w:tmpl w:val="A6B4D24E"/>
    <w:lvl w:ilvl="0" w:tplc="8872FE86">
      <w:start w:val="1"/>
      <w:numFmt w:val="decimal"/>
      <w:lvlText w:val="%1."/>
      <w:lvlJc w:val="left"/>
      <w:pPr>
        <w:tabs>
          <w:tab w:val="num" w:pos="720"/>
        </w:tabs>
        <w:ind w:left="720" w:hanging="360"/>
      </w:pPr>
      <w:rPr>
        <w:rFonts w:cs="Times New Roman"/>
        <w:sz w:val="20"/>
        <w:szCs w:val="20"/>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B723790"/>
    <w:multiLevelType w:val="multilevel"/>
    <w:tmpl w:val="CE4607F6"/>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4" w15:restartNumberingAfterBreak="0">
    <w:nsid w:val="6CC92A84"/>
    <w:multiLevelType w:val="hybridMultilevel"/>
    <w:tmpl w:val="9B5E0A10"/>
    <w:lvl w:ilvl="0" w:tplc="E93EA1DC">
      <w:start w:val="1"/>
      <w:numFmt w:val="decimal"/>
      <w:lvlText w:val="%1."/>
      <w:lvlJc w:val="left"/>
      <w:pPr>
        <w:ind w:left="66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5" w15:restartNumberingAfterBreak="0">
    <w:nsid w:val="6DAD625A"/>
    <w:multiLevelType w:val="hybridMultilevel"/>
    <w:tmpl w:val="9FD42F8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F4A40A4"/>
    <w:multiLevelType w:val="multilevel"/>
    <w:tmpl w:val="39A600D4"/>
    <w:lvl w:ilvl="0">
      <w:start w:val="1"/>
      <w:numFmt w:val="decimal"/>
      <w:lvlText w:val="3.%1."/>
      <w:lvlJc w:val="left"/>
      <w:pPr>
        <w:ind w:left="540" w:hanging="540"/>
      </w:pPr>
      <w:rPr>
        <w:rFonts w:hint="default"/>
      </w:rPr>
    </w:lvl>
    <w:lvl w:ilvl="1">
      <w:start w:val="1"/>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7" w15:restartNumberingAfterBreak="0">
    <w:nsid w:val="704713E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D9C0BD8"/>
    <w:multiLevelType w:val="multilevel"/>
    <w:tmpl w:val="62C6E1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F7D3DC3"/>
    <w:multiLevelType w:val="hybridMultilevel"/>
    <w:tmpl w:val="27043EC6"/>
    <w:lvl w:ilvl="0" w:tplc="66FE9076">
      <w:start w:val="1"/>
      <w:numFmt w:val="bullet"/>
      <w:lvlText w:val=""/>
      <w:lvlJc w:val="left"/>
      <w:pPr>
        <w:ind w:left="1429" w:hanging="360"/>
      </w:pPr>
      <w:rPr>
        <w:rFonts w:ascii="Symbol" w:hAnsi="Symbol" w:hint="default"/>
      </w:rPr>
    </w:lvl>
    <w:lvl w:ilvl="1" w:tplc="96DC0C84">
      <w:numFmt w:val="bullet"/>
      <w:lvlText w:val="-"/>
      <w:lvlJc w:val="left"/>
      <w:pPr>
        <w:ind w:left="2149" w:hanging="360"/>
      </w:pPr>
      <w:rPr>
        <w:rFonts w:ascii="Times New Roman" w:eastAsia="Calibri" w:hAnsi="Times New Roman" w:cs="Times New Roman"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0" w15:restartNumberingAfterBreak="0">
    <w:nsid w:val="7F9B437B"/>
    <w:multiLevelType w:val="hybridMultilevel"/>
    <w:tmpl w:val="03CAB93E"/>
    <w:lvl w:ilvl="0" w:tplc="0409000F">
      <w:start w:val="1"/>
      <w:numFmt w:val="decimal"/>
      <w:lvlText w:val="%1."/>
      <w:lvlJc w:val="left"/>
      <w:pPr>
        <w:tabs>
          <w:tab w:val="num" w:pos="502"/>
        </w:tabs>
        <w:ind w:left="502"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4"/>
  </w:num>
  <w:num w:numId="2">
    <w:abstractNumId w:val="32"/>
  </w:num>
  <w:num w:numId="3">
    <w:abstractNumId w:val="8"/>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3"/>
  </w:num>
  <w:num w:numId="7">
    <w:abstractNumId w:val="17"/>
  </w:num>
  <w:num w:numId="8">
    <w:abstractNumId w:val="19"/>
  </w:num>
  <w:num w:numId="9">
    <w:abstractNumId w:val="10"/>
  </w:num>
  <w:num w:numId="10">
    <w:abstractNumId w:val="3"/>
  </w:num>
  <w:num w:numId="11">
    <w:abstractNumId w:val="27"/>
  </w:num>
  <w:num w:numId="12">
    <w:abstractNumId w:val="34"/>
  </w:num>
  <w:num w:numId="13">
    <w:abstractNumId w:val="14"/>
  </w:num>
  <w:num w:numId="14">
    <w:abstractNumId w:val="2"/>
  </w:num>
  <w:num w:numId="15">
    <w:abstractNumId w:val="24"/>
  </w:num>
  <w:num w:numId="16">
    <w:abstractNumId w:val="39"/>
  </w:num>
  <w:num w:numId="17">
    <w:abstractNumId w:val="26"/>
  </w:num>
  <w:num w:numId="18">
    <w:abstractNumId w:val="21"/>
  </w:num>
  <w:num w:numId="19">
    <w:abstractNumId w:val="11"/>
  </w:num>
  <w:num w:numId="20">
    <w:abstractNumId w:val="35"/>
  </w:num>
  <w:num w:numId="21">
    <w:abstractNumId w:val="16"/>
  </w:num>
  <w:num w:numId="22">
    <w:abstractNumId w:val="0"/>
  </w:num>
  <w:num w:numId="23">
    <w:abstractNumId w:val="7"/>
  </w:num>
  <w:num w:numId="24">
    <w:abstractNumId w:val="28"/>
  </w:num>
  <w:num w:numId="25">
    <w:abstractNumId w:val="9"/>
  </w:num>
  <w:num w:numId="26">
    <w:abstractNumId w:val="30"/>
  </w:num>
  <w:num w:numId="27">
    <w:abstractNumId w:val="33"/>
  </w:num>
  <w:num w:numId="28">
    <w:abstractNumId w:val="29"/>
  </w:num>
  <w:num w:numId="29">
    <w:abstractNumId w:val="22"/>
  </w:num>
  <w:num w:numId="30">
    <w:abstractNumId w:val="15"/>
  </w:num>
  <w:num w:numId="31">
    <w:abstractNumId w:val="1"/>
  </w:num>
  <w:num w:numId="32">
    <w:abstractNumId w:val="25"/>
  </w:num>
  <w:num w:numId="33">
    <w:abstractNumId w:val="20"/>
  </w:num>
  <w:num w:numId="34">
    <w:abstractNumId w:val="36"/>
  </w:num>
  <w:num w:numId="35">
    <w:abstractNumId w:val="12"/>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23"/>
  </w:num>
  <w:num w:numId="39">
    <w:abstractNumId w:val="37"/>
  </w:num>
  <w:num w:numId="40">
    <w:abstractNumId w:val="38"/>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24F"/>
    <w:rsid w:val="00016887"/>
    <w:rsid w:val="00017F67"/>
    <w:rsid w:val="000210A4"/>
    <w:rsid w:val="000352C2"/>
    <w:rsid w:val="000560A0"/>
    <w:rsid w:val="00056B2A"/>
    <w:rsid w:val="00057B86"/>
    <w:rsid w:val="00072B97"/>
    <w:rsid w:val="0007513E"/>
    <w:rsid w:val="000909AC"/>
    <w:rsid w:val="000A28B3"/>
    <w:rsid w:val="000B1057"/>
    <w:rsid w:val="000B16C8"/>
    <w:rsid w:val="000C13EE"/>
    <w:rsid w:val="000C1AC3"/>
    <w:rsid w:val="000C23B5"/>
    <w:rsid w:val="000C6325"/>
    <w:rsid w:val="000C7AEC"/>
    <w:rsid w:val="000D7828"/>
    <w:rsid w:val="001041A6"/>
    <w:rsid w:val="00104B1E"/>
    <w:rsid w:val="0011203E"/>
    <w:rsid w:val="001127A9"/>
    <w:rsid w:val="00124B2D"/>
    <w:rsid w:val="00125F40"/>
    <w:rsid w:val="0014468D"/>
    <w:rsid w:val="00146764"/>
    <w:rsid w:val="00147C26"/>
    <w:rsid w:val="00151651"/>
    <w:rsid w:val="001663A5"/>
    <w:rsid w:val="001826D0"/>
    <w:rsid w:val="0018383B"/>
    <w:rsid w:val="00186B9C"/>
    <w:rsid w:val="0019509C"/>
    <w:rsid w:val="0019633D"/>
    <w:rsid w:val="001A3F0E"/>
    <w:rsid w:val="001A6696"/>
    <w:rsid w:val="001A6E99"/>
    <w:rsid w:val="001A73F0"/>
    <w:rsid w:val="001B477D"/>
    <w:rsid w:val="001B56FF"/>
    <w:rsid w:val="001C208D"/>
    <w:rsid w:val="001C69EB"/>
    <w:rsid w:val="001D2DE3"/>
    <w:rsid w:val="001E0525"/>
    <w:rsid w:val="001E7B58"/>
    <w:rsid w:val="001F06A9"/>
    <w:rsid w:val="001F39CD"/>
    <w:rsid w:val="00201B4C"/>
    <w:rsid w:val="00204E3A"/>
    <w:rsid w:val="002072FA"/>
    <w:rsid w:val="0021039F"/>
    <w:rsid w:val="00211157"/>
    <w:rsid w:val="0021319B"/>
    <w:rsid w:val="00213951"/>
    <w:rsid w:val="00235DF9"/>
    <w:rsid w:val="00241965"/>
    <w:rsid w:val="0025466B"/>
    <w:rsid w:val="00256DF1"/>
    <w:rsid w:val="00257ED2"/>
    <w:rsid w:val="00265823"/>
    <w:rsid w:val="002659D6"/>
    <w:rsid w:val="00272BF8"/>
    <w:rsid w:val="00274117"/>
    <w:rsid w:val="0027440A"/>
    <w:rsid w:val="00276F77"/>
    <w:rsid w:val="00291503"/>
    <w:rsid w:val="0029450F"/>
    <w:rsid w:val="002963F0"/>
    <w:rsid w:val="002A3281"/>
    <w:rsid w:val="002C4500"/>
    <w:rsid w:val="002C65A6"/>
    <w:rsid w:val="002C7167"/>
    <w:rsid w:val="002C7A0B"/>
    <w:rsid w:val="002E18C4"/>
    <w:rsid w:val="002E7535"/>
    <w:rsid w:val="00302F7E"/>
    <w:rsid w:val="00320843"/>
    <w:rsid w:val="003214B2"/>
    <w:rsid w:val="0032700F"/>
    <w:rsid w:val="003270F5"/>
    <w:rsid w:val="003336A9"/>
    <w:rsid w:val="00340F62"/>
    <w:rsid w:val="0034556D"/>
    <w:rsid w:val="00353473"/>
    <w:rsid w:val="00353C92"/>
    <w:rsid w:val="00363717"/>
    <w:rsid w:val="003639C2"/>
    <w:rsid w:val="00364CF4"/>
    <w:rsid w:val="00367B67"/>
    <w:rsid w:val="003718E2"/>
    <w:rsid w:val="003846D3"/>
    <w:rsid w:val="00386AFA"/>
    <w:rsid w:val="00386F59"/>
    <w:rsid w:val="00393E57"/>
    <w:rsid w:val="00394DFE"/>
    <w:rsid w:val="00396790"/>
    <w:rsid w:val="003976B9"/>
    <w:rsid w:val="003A4C21"/>
    <w:rsid w:val="003B4D61"/>
    <w:rsid w:val="003B584F"/>
    <w:rsid w:val="003C47D4"/>
    <w:rsid w:val="003C4821"/>
    <w:rsid w:val="003E722B"/>
    <w:rsid w:val="003F27F3"/>
    <w:rsid w:val="00402E8F"/>
    <w:rsid w:val="00404913"/>
    <w:rsid w:val="00405896"/>
    <w:rsid w:val="00414261"/>
    <w:rsid w:val="00425F60"/>
    <w:rsid w:val="0042708E"/>
    <w:rsid w:val="00427148"/>
    <w:rsid w:val="00434014"/>
    <w:rsid w:val="00434872"/>
    <w:rsid w:val="004365D0"/>
    <w:rsid w:val="00440BF7"/>
    <w:rsid w:val="004427ED"/>
    <w:rsid w:val="004759BE"/>
    <w:rsid w:val="004769E7"/>
    <w:rsid w:val="00482EC6"/>
    <w:rsid w:val="00484523"/>
    <w:rsid w:val="004854C5"/>
    <w:rsid w:val="00495D20"/>
    <w:rsid w:val="004A53E0"/>
    <w:rsid w:val="004B2E42"/>
    <w:rsid w:val="004B5E12"/>
    <w:rsid w:val="004B7D80"/>
    <w:rsid w:val="004D54D5"/>
    <w:rsid w:val="004E0954"/>
    <w:rsid w:val="004E384F"/>
    <w:rsid w:val="004F5C4B"/>
    <w:rsid w:val="0051044D"/>
    <w:rsid w:val="00511E89"/>
    <w:rsid w:val="00522FC9"/>
    <w:rsid w:val="00533A8A"/>
    <w:rsid w:val="00540DC4"/>
    <w:rsid w:val="00541357"/>
    <w:rsid w:val="005545B1"/>
    <w:rsid w:val="00560785"/>
    <w:rsid w:val="00581CB2"/>
    <w:rsid w:val="0058670F"/>
    <w:rsid w:val="00592064"/>
    <w:rsid w:val="00593DDF"/>
    <w:rsid w:val="00594E0A"/>
    <w:rsid w:val="005A3248"/>
    <w:rsid w:val="005A6E61"/>
    <w:rsid w:val="005A6FB5"/>
    <w:rsid w:val="005B1B56"/>
    <w:rsid w:val="005B5DE3"/>
    <w:rsid w:val="005C344B"/>
    <w:rsid w:val="005C6518"/>
    <w:rsid w:val="005D2A12"/>
    <w:rsid w:val="005D4C82"/>
    <w:rsid w:val="005D4FE1"/>
    <w:rsid w:val="005F4E80"/>
    <w:rsid w:val="005F572F"/>
    <w:rsid w:val="005F73B3"/>
    <w:rsid w:val="005F747A"/>
    <w:rsid w:val="005F7E22"/>
    <w:rsid w:val="0060383D"/>
    <w:rsid w:val="00621845"/>
    <w:rsid w:val="00624220"/>
    <w:rsid w:val="00630439"/>
    <w:rsid w:val="006315DE"/>
    <w:rsid w:val="00634828"/>
    <w:rsid w:val="00635545"/>
    <w:rsid w:val="006466AA"/>
    <w:rsid w:val="00655556"/>
    <w:rsid w:val="00655A41"/>
    <w:rsid w:val="00662556"/>
    <w:rsid w:val="00665C0D"/>
    <w:rsid w:val="0066667C"/>
    <w:rsid w:val="00680C2D"/>
    <w:rsid w:val="006813CA"/>
    <w:rsid w:val="006A61B4"/>
    <w:rsid w:val="006A73CF"/>
    <w:rsid w:val="006B266E"/>
    <w:rsid w:val="006B6B0F"/>
    <w:rsid w:val="006C72EA"/>
    <w:rsid w:val="006D0BF0"/>
    <w:rsid w:val="00712B89"/>
    <w:rsid w:val="00713786"/>
    <w:rsid w:val="00713AAE"/>
    <w:rsid w:val="00714E54"/>
    <w:rsid w:val="00715F4C"/>
    <w:rsid w:val="0072113D"/>
    <w:rsid w:val="0073372A"/>
    <w:rsid w:val="00743503"/>
    <w:rsid w:val="00752D7D"/>
    <w:rsid w:val="00761561"/>
    <w:rsid w:val="00764D25"/>
    <w:rsid w:val="00766E6D"/>
    <w:rsid w:val="007728C1"/>
    <w:rsid w:val="0077524F"/>
    <w:rsid w:val="00777D89"/>
    <w:rsid w:val="0078132E"/>
    <w:rsid w:val="00783F8D"/>
    <w:rsid w:val="007914D9"/>
    <w:rsid w:val="007925F5"/>
    <w:rsid w:val="00795090"/>
    <w:rsid w:val="007A4C00"/>
    <w:rsid w:val="007B4F47"/>
    <w:rsid w:val="007B672B"/>
    <w:rsid w:val="007C40FD"/>
    <w:rsid w:val="007C475B"/>
    <w:rsid w:val="007C61BE"/>
    <w:rsid w:val="007C7018"/>
    <w:rsid w:val="007D389E"/>
    <w:rsid w:val="007D3AD5"/>
    <w:rsid w:val="007E181A"/>
    <w:rsid w:val="007E421F"/>
    <w:rsid w:val="007E7565"/>
    <w:rsid w:val="007F1432"/>
    <w:rsid w:val="007F498D"/>
    <w:rsid w:val="007F5497"/>
    <w:rsid w:val="007F54F3"/>
    <w:rsid w:val="008043B7"/>
    <w:rsid w:val="00804ACF"/>
    <w:rsid w:val="008208DA"/>
    <w:rsid w:val="00833614"/>
    <w:rsid w:val="008336F0"/>
    <w:rsid w:val="008369BF"/>
    <w:rsid w:val="00843A0C"/>
    <w:rsid w:val="008467C6"/>
    <w:rsid w:val="00854A8D"/>
    <w:rsid w:val="00864EA9"/>
    <w:rsid w:val="00866651"/>
    <w:rsid w:val="00882B5D"/>
    <w:rsid w:val="00891B78"/>
    <w:rsid w:val="0089398B"/>
    <w:rsid w:val="008958D5"/>
    <w:rsid w:val="008A79B5"/>
    <w:rsid w:val="008B1D4B"/>
    <w:rsid w:val="008C5738"/>
    <w:rsid w:val="008C7E1D"/>
    <w:rsid w:val="008E233F"/>
    <w:rsid w:val="008E3817"/>
    <w:rsid w:val="008E3AFE"/>
    <w:rsid w:val="008E653D"/>
    <w:rsid w:val="008F363E"/>
    <w:rsid w:val="009007C9"/>
    <w:rsid w:val="00905633"/>
    <w:rsid w:val="0091284B"/>
    <w:rsid w:val="00922DC9"/>
    <w:rsid w:val="0093257D"/>
    <w:rsid w:val="009367E0"/>
    <w:rsid w:val="009406E5"/>
    <w:rsid w:val="0094677A"/>
    <w:rsid w:val="00947A6F"/>
    <w:rsid w:val="00954C51"/>
    <w:rsid w:val="009641AB"/>
    <w:rsid w:val="009704EC"/>
    <w:rsid w:val="0097365B"/>
    <w:rsid w:val="00980013"/>
    <w:rsid w:val="00982C88"/>
    <w:rsid w:val="00983CE6"/>
    <w:rsid w:val="00990748"/>
    <w:rsid w:val="0099344B"/>
    <w:rsid w:val="009947B3"/>
    <w:rsid w:val="009A1072"/>
    <w:rsid w:val="009A2646"/>
    <w:rsid w:val="009A2992"/>
    <w:rsid w:val="009A62B8"/>
    <w:rsid w:val="009B6388"/>
    <w:rsid w:val="009C0DF6"/>
    <w:rsid w:val="009C20B3"/>
    <w:rsid w:val="009C68F8"/>
    <w:rsid w:val="009D3F5D"/>
    <w:rsid w:val="009D4EFC"/>
    <w:rsid w:val="009F35EF"/>
    <w:rsid w:val="00A06263"/>
    <w:rsid w:val="00A111F9"/>
    <w:rsid w:val="00A23048"/>
    <w:rsid w:val="00A30776"/>
    <w:rsid w:val="00A30B8D"/>
    <w:rsid w:val="00A31BB5"/>
    <w:rsid w:val="00A377FE"/>
    <w:rsid w:val="00A420E8"/>
    <w:rsid w:val="00A44F47"/>
    <w:rsid w:val="00A5550A"/>
    <w:rsid w:val="00A557BE"/>
    <w:rsid w:val="00A7170C"/>
    <w:rsid w:val="00A87FA7"/>
    <w:rsid w:val="00A935DE"/>
    <w:rsid w:val="00A93F0D"/>
    <w:rsid w:val="00A94315"/>
    <w:rsid w:val="00A953BB"/>
    <w:rsid w:val="00AB4332"/>
    <w:rsid w:val="00AC3BF2"/>
    <w:rsid w:val="00AD070C"/>
    <w:rsid w:val="00AD2078"/>
    <w:rsid w:val="00AD441F"/>
    <w:rsid w:val="00AE2615"/>
    <w:rsid w:val="00AE3642"/>
    <w:rsid w:val="00AE592F"/>
    <w:rsid w:val="00AE6D49"/>
    <w:rsid w:val="00AF0B8D"/>
    <w:rsid w:val="00AF4866"/>
    <w:rsid w:val="00B13957"/>
    <w:rsid w:val="00B24F35"/>
    <w:rsid w:val="00B328CF"/>
    <w:rsid w:val="00B36B49"/>
    <w:rsid w:val="00B53F3E"/>
    <w:rsid w:val="00B5582D"/>
    <w:rsid w:val="00B608B4"/>
    <w:rsid w:val="00B663DF"/>
    <w:rsid w:val="00B73F1C"/>
    <w:rsid w:val="00B922F7"/>
    <w:rsid w:val="00BA0AE6"/>
    <w:rsid w:val="00BA0E86"/>
    <w:rsid w:val="00BA2267"/>
    <w:rsid w:val="00BB1072"/>
    <w:rsid w:val="00BD248D"/>
    <w:rsid w:val="00BE250E"/>
    <w:rsid w:val="00BE2CC7"/>
    <w:rsid w:val="00BF2C24"/>
    <w:rsid w:val="00C017AF"/>
    <w:rsid w:val="00C020FC"/>
    <w:rsid w:val="00C03FBB"/>
    <w:rsid w:val="00C05460"/>
    <w:rsid w:val="00C133A3"/>
    <w:rsid w:val="00C174E1"/>
    <w:rsid w:val="00C21B52"/>
    <w:rsid w:val="00C270DB"/>
    <w:rsid w:val="00C32522"/>
    <w:rsid w:val="00C35D47"/>
    <w:rsid w:val="00C3748C"/>
    <w:rsid w:val="00C40C1C"/>
    <w:rsid w:val="00C4792E"/>
    <w:rsid w:val="00C568B2"/>
    <w:rsid w:val="00C7345D"/>
    <w:rsid w:val="00C73D11"/>
    <w:rsid w:val="00C76762"/>
    <w:rsid w:val="00C767FD"/>
    <w:rsid w:val="00C76F35"/>
    <w:rsid w:val="00C83832"/>
    <w:rsid w:val="00C859BD"/>
    <w:rsid w:val="00C92192"/>
    <w:rsid w:val="00C943E3"/>
    <w:rsid w:val="00CA6ACA"/>
    <w:rsid w:val="00CB3DD4"/>
    <w:rsid w:val="00CB703E"/>
    <w:rsid w:val="00CC0519"/>
    <w:rsid w:val="00CC070F"/>
    <w:rsid w:val="00CE1F0C"/>
    <w:rsid w:val="00CF5920"/>
    <w:rsid w:val="00D13BE9"/>
    <w:rsid w:val="00D15358"/>
    <w:rsid w:val="00D160C0"/>
    <w:rsid w:val="00D2264B"/>
    <w:rsid w:val="00D243AB"/>
    <w:rsid w:val="00D315B7"/>
    <w:rsid w:val="00D42E5C"/>
    <w:rsid w:val="00D51D75"/>
    <w:rsid w:val="00D527C6"/>
    <w:rsid w:val="00D5424C"/>
    <w:rsid w:val="00D56532"/>
    <w:rsid w:val="00D6295F"/>
    <w:rsid w:val="00D63CF9"/>
    <w:rsid w:val="00D663D7"/>
    <w:rsid w:val="00D743FB"/>
    <w:rsid w:val="00D82B3B"/>
    <w:rsid w:val="00DA2144"/>
    <w:rsid w:val="00DA4993"/>
    <w:rsid w:val="00DB1E81"/>
    <w:rsid w:val="00DB3FE5"/>
    <w:rsid w:val="00DB62B8"/>
    <w:rsid w:val="00DC51C5"/>
    <w:rsid w:val="00DD0C3C"/>
    <w:rsid w:val="00DD5D12"/>
    <w:rsid w:val="00DD6CF9"/>
    <w:rsid w:val="00DF3E28"/>
    <w:rsid w:val="00E05809"/>
    <w:rsid w:val="00E12467"/>
    <w:rsid w:val="00E21AEF"/>
    <w:rsid w:val="00E23A42"/>
    <w:rsid w:val="00E33293"/>
    <w:rsid w:val="00E3568A"/>
    <w:rsid w:val="00E370CF"/>
    <w:rsid w:val="00E41AEE"/>
    <w:rsid w:val="00E476D3"/>
    <w:rsid w:val="00E47ED0"/>
    <w:rsid w:val="00E53A6B"/>
    <w:rsid w:val="00E57158"/>
    <w:rsid w:val="00E6104F"/>
    <w:rsid w:val="00E64C33"/>
    <w:rsid w:val="00E662EC"/>
    <w:rsid w:val="00E67825"/>
    <w:rsid w:val="00E7151A"/>
    <w:rsid w:val="00E801F8"/>
    <w:rsid w:val="00E80B3E"/>
    <w:rsid w:val="00E84981"/>
    <w:rsid w:val="00E92E29"/>
    <w:rsid w:val="00EA035D"/>
    <w:rsid w:val="00EA0E91"/>
    <w:rsid w:val="00EC2DA1"/>
    <w:rsid w:val="00ED5BD6"/>
    <w:rsid w:val="00EF493F"/>
    <w:rsid w:val="00EF591A"/>
    <w:rsid w:val="00F00FF9"/>
    <w:rsid w:val="00F07979"/>
    <w:rsid w:val="00F155CD"/>
    <w:rsid w:val="00F20DB0"/>
    <w:rsid w:val="00F221EE"/>
    <w:rsid w:val="00F23638"/>
    <w:rsid w:val="00F30363"/>
    <w:rsid w:val="00F30913"/>
    <w:rsid w:val="00F40F32"/>
    <w:rsid w:val="00F41147"/>
    <w:rsid w:val="00F463A0"/>
    <w:rsid w:val="00F61039"/>
    <w:rsid w:val="00F645EC"/>
    <w:rsid w:val="00F7332F"/>
    <w:rsid w:val="00F74D7A"/>
    <w:rsid w:val="00F76E78"/>
    <w:rsid w:val="00F845C1"/>
    <w:rsid w:val="00F84C4F"/>
    <w:rsid w:val="00F86420"/>
    <w:rsid w:val="00F96751"/>
    <w:rsid w:val="00F97B45"/>
    <w:rsid w:val="00FA5D3D"/>
    <w:rsid w:val="00FD113A"/>
    <w:rsid w:val="00FD24DA"/>
    <w:rsid w:val="00FD3DFD"/>
    <w:rsid w:val="00FE36B9"/>
    <w:rsid w:val="00FE404E"/>
    <w:rsid w:val="00FE6F69"/>
    <w:rsid w:val="00FF3665"/>
    <w:rsid w:val="00FF4C01"/>
    <w:rsid w:val="00FF7B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C811E4"/>
  <w15:docId w15:val="{DDDE95D0-2566-4F8E-B378-057427D7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77524F"/>
    <w:rPr>
      <w:rFonts w:eastAsia="Calibri"/>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rsid w:val="0077524F"/>
    <w:pPr>
      <w:tabs>
        <w:tab w:val="center" w:pos="4153"/>
        <w:tab w:val="right" w:pos="8306"/>
      </w:tabs>
    </w:pPr>
  </w:style>
  <w:style w:type="character" w:styleId="Lappusesnumurs">
    <w:name w:val="page number"/>
    <w:basedOn w:val="Noklusjumarindkopasfonts"/>
    <w:rsid w:val="0077524F"/>
  </w:style>
  <w:style w:type="paragraph" w:styleId="Pamatteksts">
    <w:name w:val="Body Text"/>
    <w:basedOn w:val="Parasts"/>
    <w:link w:val="PamattekstsRakstz"/>
    <w:rsid w:val="00655556"/>
    <w:pPr>
      <w:jc w:val="both"/>
    </w:pPr>
    <w:rPr>
      <w:rFonts w:ascii="Arial" w:hAnsi="Arial"/>
      <w:sz w:val="24"/>
    </w:rPr>
  </w:style>
  <w:style w:type="character" w:customStyle="1" w:styleId="PamattekstsRakstz">
    <w:name w:val="Pamatteksts Rakstz."/>
    <w:basedOn w:val="Noklusjumarindkopasfonts"/>
    <w:link w:val="Pamatteksts"/>
    <w:locked/>
    <w:rsid w:val="00655556"/>
    <w:rPr>
      <w:rFonts w:ascii="Arial" w:eastAsia="Calibri" w:hAnsi="Arial"/>
      <w:sz w:val="24"/>
      <w:lang w:val="lv-LV" w:eastAsia="lv-LV" w:bidi="ar-SA"/>
    </w:rPr>
  </w:style>
  <w:style w:type="paragraph" w:customStyle="1" w:styleId="CharChar1">
    <w:name w:val="Char Char1"/>
    <w:basedOn w:val="Parasts"/>
    <w:rsid w:val="008E3AFE"/>
    <w:pPr>
      <w:spacing w:after="160" w:line="240" w:lineRule="exact"/>
    </w:pPr>
    <w:rPr>
      <w:rFonts w:ascii="Tahoma" w:eastAsia="Times New Roman" w:hAnsi="Tahoma"/>
      <w:lang w:val="en-US" w:eastAsia="en-US"/>
    </w:rPr>
  </w:style>
  <w:style w:type="paragraph" w:styleId="Balonteksts">
    <w:name w:val="Balloon Text"/>
    <w:basedOn w:val="Parasts"/>
    <w:link w:val="BalontekstsRakstz"/>
    <w:rsid w:val="00B53F3E"/>
    <w:rPr>
      <w:rFonts w:ascii="Tahoma" w:hAnsi="Tahoma" w:cs="Tahoma"/>
      <w:sz w:val="16"/>
      <w:szCs w:val="16"/>
    </w:rPr>
  </w:style>
  <w:style w:type="character" w:customStyle="1" w:styleId="BalontekstsRakstz">
    <w:name w:val="Balonteksts Rakstz."/>
    <w:basedOn w:val="Noklusjumarindkopasfonts"/>
    <w:link w:val="Balonteksts"/>
    <w:rsid w:val="00B53F3E"/>
    <w:rPr>
      <w:rFonts w:ascii="Tahoma" w:eastAsia="Calibri" w:hAnsi="Tahoma" w:cs="Tahoma"/>
      <w:sz w:val="16"/>
      <w:szCs w:val="16"/>
    </w:rPr>
  </w:style>
  <w:style w:type="paragraph" w:styleId="Sarakstarindkopa">
    <w:name w:val="List Paragraph"/>
    <w:basedOn w:val="Parasts"/>
    <w:uiPriority w:val="34"/>
    <w:qFormat/>
    <w:rsid w:val="00B53F3E"/>
    <w:pPr>
      <w:ind w:left="720"/>
      <w:contextualSpacing/>
    </w:pPr>
  </w:style>
  <w:style w:type="character" w:styleId="Hipersaite">
    <w:name w:val="Hyperlink"/>
    <w:basedOn w:val="Noklusjumarindkopasfonts"/>
    <w:rsid w:val="00E53A6B"/>
    <w:rPr>
      <w:color w:val="0000FF" w:themeColor="hyperlink"/>
      <w:u w:val="single"/>
    </w:rPr>
  </w:style>
  <w:style w:type="table" w:styleId="Reatabula">
    <w:name w:val="Table Grid"/>
    <w:basedOn w:val="Parastatabula"/>
    <w:rsid w:val="00E67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C133A3"/>
    <w:rPr>
      <w:rFonts w:ascii="Calibri" w:eastAsia="Calibri" w:hAnsi="Calibri"/>
      <w:sz w:val="22"/>
      <w:szCs w:val="22"/>
      <w:lang w:eastAsia="en-US"/>
    </w:rPr>
  </w:style>
  <w:style w:type="paragraph" w:styleId="Vienkrsteksts">
    <w:name w:val="Plain Text"/>
    <w:basedOn w:val="Parasts"/>
    <w:link w:val="VienkrstekstsRakstz"/>
    <w:uiPriority w:val="99"/>
    <w:semiHidden/>
    <w:unhideWhenUsed/>
    <w:rsid w:val="004E0954"/>
    <w:rPr>
      <w:rFonts w:ascii="Calibri" w:eastAsia="Times New Roman" w:hAnsi="Calibri" w:cs="Calibri"/>
      <w:sz w:val="22"/>
      <w:szCs w:val="21"/>
    </w:rPr>
  </w:style>
  <w:style w:type="character" w:customStyle="1" w:styleId="VienkrstekstsRakstz">
    <w:name w:val="Vienkāršs teksts Rakstz."/>
    <w:basedOn w:val="Noklusjumarindkopasfonts"/>
    <w:link w:val="Vienkrsteksts"/>
    <w:uiPriority w:val="99"/>
    <w:semiHidden/>
    <w:rsid w:val="004E0954"/>
    <w:rPr>
      <w:rFonts w:ascii="Calibri" w:hAnsi="Calibri" w:cs="Calibri"/>
      <w:sz w:val="22"/>
      <w:szCs w:val="21"/>
    </w:rPr>
  </w:style>
  <w:style w:type="character" w:styleId="Izteiksmgs">
    <w:name w:val="Strong"/>
    <w:basedOn w:val="Noklusjumarindkopasfonts"/>
    <w:uiPriority w:val="22"/>
    <w:qFormat/>
    <w:rsid w:val="00FF3665"/>
    <w:rPr>
      <w:b/>
      <w:bCs/>
    </w:rPr>
  </w:style>
  <w:style w:type="character" w:styleId="Komentraatsauce">
    <w:name w:val="annotation reference"/>
    <w:basedOn w:val="Noklusjumarindkopasfonts"/>
    <w:semiHidden/>
    <w:unhideWhenUsed/>
    <w:rsid w:val="00A23048"/>
    <w:rPr>
      <w:sz w:val="16"/>
      <w:szCs w:val="16"/>
    </w:rPr>
  </w:style>
  <w:style w:type="paragraph" w:styleId="Komentrateksts">
    <w:name w:val="annotation text"/>
    <w:basedOn w:val="Parasts"/>
    <w:link w:val="KomentratekstsRakstz"/>
    <w:unhideWhenUsed/>
    <w:rsid w:val="00A23048"/>
  </w:style>
  <w:style w:type="character" w:customStyle="1" w:styleId="KomentratekstsRakstz">
    <w:name w:val="Komentāra teksts Rakstz."/>
    <w:basedOn w:val="Noklusjumarindkopasfonts"/>
    <w:link w:val="Komentrateksts"/>
    <w:rsid w:val="00A23048"/>
    <w:rPr>
      <w:rFonts w:eastAsia="Calibri"/>
    </w:rPr>
  </w:style>
  <w:style w:type="paragraph" w:styleId="Komentratma">
    <w:name w:val="annotation subject"/>
    <w:basedOn w:val="Komentrateksts"/>
    <w:next w:val="Komentrateksts"/>
    <w:link w:val="KomentratmaRakstz"/>
    <w:semiHidden/>
    <w:unhideWhenUsed/>
    <w:rsid w:val="00A23048"/>
    <w:rPr>
      <w:b/>
      <w:bCs/>
    </w:rPr>
  </w:style>
  <w:style w:type="character" w:customStyle="1" w:styleId="KomentratmaRakstz">
    <w:name w:val="Komentāra tēma Rakstz."/>
    <w:basedOn w:val="KomentratekstsRakstz"/>
    <w:link w:val="Komentratma"/>
    <w:semiHidden/>
    <w:rsid w:val="00A23048"/>
    <w:rPr>
      <w:rFonts w:eastAsia="Calibri"/>
      <w:b/>
      <w:bCs/>
    </w:rPr>
  </w:style>
  <w:style w:type="character" w:customStyle="1" w:styleId="Neatrisintapieminana1">
    <w:name w:val="Neatrisināta pieminēšana1"/>
    <w:basedOn w:val="Noklusjumarindkopasfonts"/>
    <w:uiPriority w:val="99"/>
    <w:semiHidden/>
    <w:unhideWhenUsed/>
    <w:rsid w:val="00882B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8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in.liepu.lv" TargetMode="External"/><Relationship Id="rId4" Type="http://schemas.openxmlformats.org/officeDocument/2006/relationships/settings" Target="settings.xml"/><Relationship Id="rId9" Type="http://schemas.openxmlformats.org/officeDocument/2006/relationships/hyperlink" Target="https://ikvd.gov.lv/wp-content/uploads/2017/11/IZM_IN_22_prof_izgl_programmu_izstr&#257;des_k&#257;rt&#299;ba.docx"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D16C5-AB9B-464F-AB8B-18EA0C7FE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10801</Words>
  <Characters>6157</Characters>
  <Application>Microsoft Office Word</Application>
  <DocSecurity>0</DocSecurity>
  <Lines>51</Lines>
  <Paragraphs>33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lpstr> </vt:lpstr>
    </vt:vector>
  </TitlesOfParts>
  <Company>Home</Company>
  <LinksUpToDate>false</LinksUpToDate>
  <CharactersWithSpaces>16925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Gunta</dc:creator>
  <cp:keywords/>
  <dc:description/>
  <cp:lastModifiedBy>Ivars Šaudinis</cp:lastModifiedBy>
  <cp:revision>3</cp:revision>
  <cp:lastPrinted>2021-02-15T07:38:00Z</cp:lastPrinted>
  <dcterms:created xsi:type="dcterms:W3CDTF">2021-09-08T12:11:00Z</dcterms:created>
  <dcterms:modified xsi:type="dcterms:W3CDTF">2021-09-21T11:02:00Z</dcterms:modified>
</cp:coreProperties>
</file>