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6CF" w:rsidRDefault="004866CF" w:rsidP="004866CF">
      <w:pPr>
        <w:tabs>
          <w:tab w:val="lef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6.pielikums</w:t>
      </w:r>
    </w:p>
    <w:p w:rsidR="004866CF" w:rsidRDefault="004866CF" w:rsidP="004866CF">
      <w:pPr>
        <w:spacing w:after="0" w:line="240" w:lineRule="auto"/>
        <w:ind w:right="46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LiepU Senāta 29.04.2019.sēdes protokolam Nr.10</w:t>
      </w:r>
    </w:p>
    <w:p w:rsidR="004866CF" w:rsidRDefault="004866CF" w:rsidP="001233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866CF" w:rsidRDefault="004866CF" w:rsidP="001233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lv-LV"/>
        </w:rPr>
        <w:drawing>
          <wp:inline distT="0" distB="0" distL="0" distR="0" wp14:anchorId="244CFA15" wp14:editId="3822C28F">
            <wp:extent cx="3848100" cy="990600"/>
            <wp:effectExtent l="0" t="0" r="0" b="0"/>
            <wp:docPr id="2" name="Attēls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CF" w:rsidRDefault="004866CF" w:rsidP="004866CF">
      <w:pPr>
        <w:spacing w:after="0" w:line="240" w:lineRule="auto"/>
        <w:ind w:right="4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</w:p>
    <w:p w:rsidR="004866CF" w:rsidRDefault="004866CF" w:rsidP="004866CF">
      <w:pPr>
        <w:spacing w:after="0" w:line="240" w:lineRule="auto"/>
        <w:ind w:right="46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lv-LV"/>
        </w:rPr>
        <w:t>APSTIPRINĀTS</w:t>
      </w:r>
    </w:p>
    <w:p w:rsidR="004866CF" w:rsidRDefault="004866CF" w:rsidP="00486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LiepU Senāta2019.gada 29.aprīļa sēdē, protokols Nr.10</w:t>
      </w:r>
    </w:p>
    <w:p w:rsidR="004866CF" w:rsidRDefault="004866CF" w:rsidP="004866CF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5720CE" w:rsidRPr="004866CF" w:rsidRDefault="005D721A" w:rsidP="001233C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66CF">
        <w:rPr>
          <w:rFonts w:ascii="Times New Roman" w:hAnsi="Times New Roman" w:cs="Times New Roman"/>
          <w:b/>
          <w:sz w:val="32"/>
          <w:szCs w:val="32"/>
        </w:rPr>
        <w:t>Nolikums par Ē</w:t>
      </w:r>
      <w:r w:rsidR="003308CA" w:rsidRPr="004866CF">
        <w:rPr>
          <w:rFonts w:ascii="Times New Roman" w:hAnsi="Times New Roman" w:cs="Times New Roman"/>
          <w:b/>
          <w:sz w:val="32"/>
          <w:szCs w:val="32"/>
        </w:rPr>
        <w:t>tikas komisiju</w:t>
      </w:r>
    </w:p>
    <w:p w:rsidR="00542F38" w:rsidRDefault="00542F38" w:rsidP="003308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0DB" w:rsidRDefault="00542F38" w:rsidP="002E2C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Izdots saskaņā ar  </w:t>
      </w:r>
    </w:p>
    <w:p w:rsidR="00542F38" w:rsidRDefault="00542F38" w:rsidP="002E2C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Liepājas Universitātes Satversmes 14.</w:t>
      </w:r>
      <w:r w:rsidR="00B850DB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>punktu</w:t>
      </w:r>
    </w:p>
    <w:p w:rsidR="00B850DB" w:rsidRDefault="00B850DB" w:rsidP="00B8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5C0" w:rsidRDefault="000C75C0" w:rsidP="000C7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0C75C0">
        <w:rPr>
          <w:rFonts w:ascii="Times New Roman" w:hAnsi="Times New Roman" w:cs="Times New Roman"/>
          <w:sz w:val="24"/>
          <w:szCs w:val="24"/>
        </w:rPr>
        <w:t>Vispārējie noteikumi</w:t>
      </w:r>
    </w:p>
    <w:p w:rsidR="002E2CD5" w:rsidRPr="000C75C0" w:rsidRDefault="002E2CD5" w:rsidP="000C75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50DB" w:rsidRDefault="00B850DB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50DB">
        <w:rPr>
          <w:rFonts w:ascii="Times New Roman" w:hAnsi="Times New Roman" w:cs="Times New Roman"/>
          <w:sz w:val="24"/>
          <w:szCs w:val="24"/>
        </w:rPr>
        <w:t>Liepā</w:t>
      </w:r>
      <w:r w:rsidR="005D721A">
        <w:rPr>
          <w:rFonts w:ascii="Times New Roman" w:hAnsi="Times New Roman" w:cs="Times New Roman"/>
          <w:sz w:val="24"/>
          <w:szCs w:val="24"/>
        </w:rPr>
        <w:t xml:space="preserve">jas Universitātes nolikums par </w:t>
      </w:r>
      <w:r w:rsidR="005D721A" w:rsidRPr="007E007A">
        <w:rPr>
          <w:rFonts w:ascii="Times New Roman" w:hAnsi="Times New Roman" w:cs="Times New Roman"/>
          <w:sz w:val="24"/>
          <w:szCs w:val="24"/>
        </w:rPr>
        <w:t>Ētik</w:t>
      </w:r>
      <w:r w:rsidR="005D721A">
        <w:rPr>
          <w:rFonts w:ascii="Times New Roman" w:hAnsi="Times New Roman" w:cs="Times New Roman"/>
          <w:sz w:val="24"/>
          <w:szCs w:val="24"/>
        </w:rPr>
        <w:t xml:space="preserve">as komisiju </w:t>
      </w:r>
      <w:r w:rsidRPr="00B850DB">
        <w:rPr>
          <w:rFonts w:ascii="Times New Roman" w:hAnsi="Times New Roman" w:cs="Times New Roman"/>
          <w:sz w:val="24"/>
          <w:szCs w:val="24"/>
        </w:rPr>
        <w:t xml:space="preserve">( turpmāk – Nolikums) nosaka </w:t>
      </w:r>
      <w:r w:rsidR="005D721A" w:rsidRPr="007E007A">
        <w:rPr>
          <w:rFonts w:ascii="Times New Roman" w:hAnsi="Times New Roman" w:cs="Times New Roman"/>
          <w:sz w:val="24"/>
          <w:szCs w:val="24"/>
        </w:rPr>
        <w:t>Ēti</w:t>
      </w:r>
      <w:r w:rsidR="005D721A">
        <w:rPr>
          <w:rFonts w:ascii="Times New Roman" w:hAnsi="Times New Roman" w:cs="Times New Roman"/>
          <w:sz w:val="24"/>
          <w:szCs w:val="24"/>
        </w:rPr>
        <w:t>kas</w:t>
      </w:r>
      <w:r w:rsidR="005D721A" w:rsidRPr="00B850DB">
        <w:rPr>
          <w:rFonts w:ascii="Times New Roman" w:hAnsi="Times New Roman" w:cs="Times New Roman"/>
          <w:sz w:val="24"/>
          <w:szCs w:val="24"/>
        </w:rPr>
        <w:t xml:space="preserve"> </w:t>
      </w:r>
      <w:r w:rsidRPr="00B850DB">
        <w:rPr>
          <w:rFonts w:ascii="Times New Roman" w:hAnsi="Times New Roman" w:cs="Times New Roman"/>
          <w:sz w:val="24"/>
          <w:szCs w:val="24"/>
        </w:rPr>
        <w:t>komisijas sas</w:t>
      </w:r>
      <w:r w:rsidR="000C75C0">
        <w:rPr>
          <w:rFonts w:ascii="Times New Roman" w:hAnsi="Times New Roman" w:cs="Times New Roman"/>
          <w:sz w:val="24"/>
          <w:szCs w:val="24"/>
        </w:rPr>
        <w:t xml:space="preserve">tāvu, uzdevumus, </w:t>
      </w:r>
      <w:r w:rsidRPr="00B850DB">
        <w:rPr>
          <w:rFonts w:ascii="Times New Roman" w:hAnsi="Times New Roman" w:cs="Times New Roman"/>
          <w:sz w:val="24"/>
          <w:szCs w:val="24"/>
        </w:rPr>
        <w:t>darbības no</w:t>
      </w:r>
      <w:r w:rsidR="000C75C0">
        <w:rPr>
          <w:rFonts w:ascii="Times New Roman" w:hAnsi="Times New Roman" w:cs="Times New Roman"/>
          <w:sz w:val="24"/>
          <w:szCs w:val="24"/>
        </w:rPr>
        <w:t>teikumus, kā arī Liepājas Universitātes pamatvērtības un ētikas principus, uz kuriem balstās personāla savstarpējās attiecības.</w:t>
      </w:r>
    </w:p>
    <w:p w:rsidR="00024BCB" w:rsidRDefault="00024BCB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Ētikas komisija ir Senāta vēlēta institūcija, kas izskata ētiska rakstura strīdus starp personāla locekļiem.</w:t>
      </w:r>
    </w:p>
    <w:p w:rsidR="00024BCB" w:rsidRDefault="00024BCB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Ētikas komisijā ir  5 locekļi: 3 akadēmiskā personāla pārstāvji, 1 vispārējā personāla pārstāvis un 1 studējošo pārstāvis. Tos  ievēlē Senāts uz 3 gadiem; studējošo pārstāvi darbam komisijā deleģē Studentu padome.</w:t>
      </w:r>
      <w:r w:rsidR="00DA29A5">
        <w:rPr>
          <w:rFonts w:ascii="Times New Roman" w:hAnsi="Times New Roman" w:cs="Times New Roman"/>
          <w:sz w:val="24"/>
          <w:szCs w:val="24"/>
        </w:rPr>
        <w:t xml:space="preserve"> Ētikas komisijas locekļi nedrīkst būt administratīvā personāla pārstāvji. </w:t>
      </w:r>
      <w:r>
        <w:rPr>
          <w:rFonts w:ascii="Times New Roman" w:hAnsi="Times New Roman" w:cs="Times New Roman"/>
          <w:sz w:val="24"/>
          <w:szCs w:val="24"/>
        </w:rPr>
        <w:t>Ētikas komisijas locekļus pēc darba devēja iniciatīvas no darb</w:t>
      </w:r>
      <w:r w:rsidR="00DA29A5">
        <w:rPr>
          <w:rFonts w:ascii="Times New Roman" w:hAnsi="Times New Roman" w:cs="Times New Roman"/>
          <w:sz w:val="24"/>
          <w:szCs w:val="24"/>
        </w:rPr>
        <w:t>a var atbrīvot tikai ar Senāta piekrišanu.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CD5" w:rsidRDefault="002E2CD5" w:rsidP="000C75C0">
      <w:pPr>
        <w:pStyle w:val="Sarakstarindko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5C0" w:rsidRDefault="000C75C0" w:rsidP="000C75C0">
      <w:pPr>
        <w:pStyle w:val="Sarakstarindko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9817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Ētikas komisijas darbības uzdevumi</w:t>
      </w:r>
    </w:p>
    <w:p w:rsidR="000C75C0" w:rsidRDefault="00DA29A5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Ētikas komisija</w:t>
      </w:r>
    </w:p>
    <w:p w:rsidR="000C75C0" w:rsidRDefault="00DA29A5" w:rsidP="000C75C0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izskata un izvērtē personāla ētikas </w:t>
      </w:r>
      <w:r w:rsidR="00CE5BBA">
        <w:rPr>
          <w:rFonts w:ascii="Times New Roman" w:hAnsi="Times New Roman" w:cs="Times New Roman"/>
          <w:sz w:val="24"/>
          <w:szCs w:val="24"/>
        </w:rPr>
        <w:t xml:space="preserve">pamatvērtību, </w:t>
      </w:r>
      <w:r w:rsidR="009817F3">
        <w:rPr>
          <w:rFonts w:ascii="Times New Roman" w:hAnsi="Times New Roman" w:cs="Times New Roman"/>
          <w:sz w:val="24"/>
          <w:szCs w:val="24"/>
        </w:rPr>
        <w:t xml:space="preserve">pamatprincipu un </w:t>
      </w:r>
      <w:r>
        <w:rPr>
          <w:rFonts w:ascii="Times New Roman" w:hAnsi="Times New Roman" w:cs="Times New Roman"/>
          <w:sz w:val="24"/>
          <w:szCs w:val="24"/>
        </w:rPr>
        <w:t>normu pārkāpumus, sniedz rektoram re</w:t>
      </w:r>
      <w:r w:rsidR="009817F3">
        <w:rPr>
          <w:rFonts w:ascii="Times New Roman" w:hAnsi="Times New Roman" w:cs="Times New Roman"/>
          <w:sz w:val="24"/>
          <w:szCs w:val="24"/>
        </w:rPr>
        <w:t>komendācijas lēmumu pieņemšanai;</w:t>
      </w:r>
    </w:p>
    <w:p w:rsidR="00DA29A5" w:rsidRDefault="00DA29A5" w:rsidP="000C75C0">
      <w:pPr>
        <w:pStyle w:val="Sarakstarindkopa"/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konsultē personāla locekļus par ētikas principu un normu ievērošanu.</w:t>
      </w:r>
    </w:p>
    <w:p w:rsidR="001233CC" w:rsidRDefault="001233CC" w:rsidP="001233CC">
      <w:pPr>
        <w:pStyle w:val="Sarakstarindkopa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33CC" w:rsidRDefault="001233CC" w:rsidP="001233CC">
      <w:pPr>
        <w:pStyle w:val="Sarakstarindkop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Ētikas pamatvērtības un pamatprincipi</w:t>
      </w:r>
    </w:p>
    <w:p w:rsidR="001233CC" w:rsidRDefault="001233CC" w:rsidP="001233CC">
      <w:pPr>
        <w:pStyle w:val="Sarakstarindkopa"/>
        <w:spacing w:after="0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844839" w:rsidRPr="00844839" w:rsidRDefault="00844839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4839">
        <w:rPr>
          <w:rFonts w:ascii="Times New Roman" w:hAnsi="Times New Roman" w:cs="Times New Roman"/>
          <w:sz w:val="24"/>
          <w:szCs w:val="24"/>
        </w:rPr>
        <w:t xml:space="preserve">Liepājas Universitātes personāls ievēro vienlīdzīgas attieksmes principu, politisko neitralitāti, ētikas, cilvēktiesību un humānisma principus, ar savu rīcību nediskreditē Liepājas Universitāti un Latvijas valsti. Darbinieki </w:t>
      </w:r>
      <w:r w:rsidR="00681D8B">
        <w:rPr>
          <w:rFonts w:ascii="Times New Roman" w:hAnsi="Times New Roman" w:cs="Times New Roman"/>
          <w:sz w:val="24"/>
          <w:szCs w:val="24"/>
        </w:rPr>
        <w:t xml:space="preserve">un studējošie ievēro katra  cilvēka </w:t>
      </w:r>
      <w:r w:rsidRPr="00844839">
        <w:rPr>
          <w:rFonts w:ascii="Times New Roman" w:hAnsi="Times New Roman" w:cs="Times New Roman"/>
          <w:sz w:val="24"/>
          <w:szCs w:val="24"/>
        </w:rPr>
        <w:t>individuālās īpatnības, lingvistiskās, kultūras atšķirības, dažādas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4839">
        <w:rPr>
          <w:rFonts w:ascii="Times New Roman" w:hAnsi="Times New Roman" w:cs="Times New Roman"/>
          <w:sz w:val="24"/>
          <w:szCs w:val="24"/>
        </w:rPr>
        <w:t>spējas un speciālās vajadzības.</w:t>
      </w:r>
    </w:p>
    <w:p w:rsidR="009817F3" w:rsidRDefault="00DA29A5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Ētikas </w:t>
      </w:r>
      <w:r w:rsidR="000C75C0">
        <w:rPr>
          <w:rFonts w:ascii="Times New Roman" w:hAnsi="Times New Roman" w:cs="Times New Roman"/>
          <w:sz w:val="24"/>
          <w:szCs w:val="24"/>
        </w:rPr>
        <w:t xml:space="preserve">pamatvērtības un </w:t>
      </w:r>
      <w:r>
        <w:rPr>
          <w:rFonts w:ascii="Times New Roman" w:hAnsi="Times New Roman" w:cs="Times New Roman"/>
          <w:sz w:val="24"/>
          <w:szCs w:val="24"/>
        </w:rPr>
        <w:t xml:space="preserve">pamatprincipi, </w:t>
      </w:r>
      <w:r w:rsidR="000C75C0">
        <w:rPr>
          <w:rFonts w:ascii="Times New Roman" w:hAnsi="Times New Roman" w:cs="Times New Roman"/>
          <w:sz w:val="24"/>
          <w:szCs w:val="24"/>
        </w:rPr>
        <w:t>uz kuriem balstās savstarpējās personāla attiecības:</w:t>
      </w:r>
      <w:r w:rsidR="00D76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3CC" w:rsidRDefault="00681D8B" w:rsidP="009817F3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3CC">
        <w:rPr>
          <w:rFonts w:ascii="Times New Roman" w:hAnsi="Times New Roman" w:cs="Times New Roman"/>
          <w:sz w:val="24"/>
          <w:szCs w:val="24"/>
        </w:rPr>
        <w:t xml:space="preserve">.1. </w:t>
      </w:r>
      <w:r w:rsidR="000C75C0">
        <w:rPr>
          <w:rFonts w:ascii="Times New Roman" w:hAnsi="Times New Roman" w:cs="Times New Roman"/>
          <w:sz w:val="24"/>
          <w:szCs w:val="24"/>
        </w:rPr>
        <w:t>profesionālisms –</w:t>
      </w:r>
      <w:r w:rsidR="00D76D15">
        <w:rPr>
          <w:rFonts w:ascii="Times New Roman" w:hAnsi="Times New Roman" w:cs="Times New Roman"/>
          <w:sz w:val="24"/>
          <w:szCs w:val="24"/>
        </w:rPr>
        <w:t xml:space="preserve"> spēja un prasme sastrādāties, pamatojoties uz</w:t>
      </w:r>
      <w:r w:rsidR="000C75C0">
        <w:rPr>
          <w:rFonts w:ascii="Times New Roman" w:hAnsi="Times New Roman" w:cs="Times New Roman"/>
          <w:sz w:val="24"/>
          <w:szCs w:val="24"/>
        </w:rPr>
        <w:t xml:space="preserve"> darbinieku </w:t>
      </w:r>
      <w:r w:rsidR="00D76D15">
        <w:rPr>
          <w:rFonts w:ascii="Times New Roman" w:hAnsi="Times New Roman" w:cs="Times New Roman"/>
          <w:sz w:val="24"/>
          <w:szCs w:val="24"/>
        </w:rPr>
        <w:t>kompetenci un orientāciju</w:t>
      </w:r>
      <w:r w:rsidR="000C75C0">
        <w:rPr>
          <w:rFonts w:ascii="Times New Roman" w:hAnsi="Times New Roman" w:cs="Times New Roman"/>
          <w:sz w:val="24"/>
          <w:szCs w:val="24"/>
        </w:rPr>
        <w:t xml:space="preserve"> uz jaunu zināšanu un prasmju apgūšanu</w:t>
      </w:r>
      <w:r w:rsidR="00D76D15">
        <w:rPr>
          <w:rFonts w:ascii="Times New Roman" w:hAnsi="Times New Roman" w:cs="Times New Roman"/>
          <w:sz w:val="24"/>
          <w:szCs w:val="24"/>
        </w:rPr>
        <w:t xml:space="preserve"> univer</w:t>
      </w:r>
      <w:r w:rsidR="009817F3">
        <w:rPr>
          <w:rFonts w:ascii="Times New Roman" w:hAnsi="Times New Roman" w:cs="Times New Roman"/>
          <w:sz w:val="24"/>
          <w:szCs w:val="24"/>
        </w:rPr>
        <w:t xml:space="preserve">sitātes kopīgu </w:t>
      </w:r>
      <w:r w:rsidR="009817F3" w:rsidRPr="007E007A">
        <w:rPr>
          <w:rFonts w:ascii="Times New Roman" w:hAnsi="Times New Roman" w:cs="Times New Roman"/>
          <w:sz w:val="24"/>
          <w:szCs w:val="24"/>
        </w:rPr>
        <w:t>mērķu sasniegšanai</w:t>
      </w:r>
      <w:r w:rsidR="00D76D15" w:rsidRPr="007E007A">
        <w:rPr>
          <w:rFonts w:ascii="Times New Roman" w:hAnsi="Times New Roman" w:cs="Times New Roman"/>
          <w:sz w:val="24"/>
          <w:szCs w:val="24"/>
        </w:rPr>
        <w:t>;</w:t>
      </w:r>
    </w:p>
    <w:p w:rsidR="001233CC" w:rsidRDefault="00681D8B" w:rsidP="001233C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1233CC">
        <w:rPr>
          <w:rFonts w:ascii="Times New Roman" w:hAnsi="Times New Roman" w:cs="Times New Roman"/>
          <w:sz w:val="24"/>
          <w:szCs w:val="24"/>
        </w:rPr>
        <w:t xml:space="preserve">.2. </w:t>
      </w:r>
      <w:r w:rsidR="00D76D15" w:rsidRPr="001233CC">
        <w:rPr>
          <w:rFonts w:ascii="Times New Roman" w:hAnsi="Times New Roman" w:cs="Times New Roman"/>
          <w:sz w:val="24"/>
          <w:szCs w:val="24"/>
        </w:rPr>
        <w:t xml:space="preserve">koleģialitāte </w:t>
      </w:r>
      <w:r w:rsidR="007E007A">
        <w:rPr>
          <w:rFonts w:ascii="Times New Roman" w:hAnsi="Times New Roman" w:cs="Times New Roman"/>
          <w:sz w:val="24"/>
          <w:szCs w:val="24"/>
        </w:rPr>
        <w:t>-</w:t>
      </w:r>
      <w:r w:rsidR="00D76D15" w:rsidRPr="001233CC">
        <w:rPr>
          <w:rFonts w:ascii="Times New Roman" w:hAnsi="Times New Roman" w:cs="Times New Roman"/>
          <w:sz w:val="24"/>
          <w:szCs w:val="24"/>
        </w:rPr>
        <w:t xml:space="preserve"> spēja dalīties darba pieredzē, palīdzot kolēģiem noskaidrot nesa</w:t>
      </w:r>
      <w:r w:rsidR="00504DDF">
        <w:rPr>
          <w:rFonts w:ascii="Times New Roman" w:hAnsi="Times New Roman" w:cs="Times New Roman"/>
          <w:sz w:val="24"/>
          <w:szCs w:val="24"/>
        </w:rPr>
        <w:t>protamus /neskaidrus jautājumus; spēja un pienākums  atturē</w:t>
      </w:r>
      <w:r w:rsidR="00D76D15" w:rsidRPr="001233CC">
        <w:rPr>
          <w:rFonts w:ascii="Times New Roman" w:hAnsi="Times New Roman" w:cs="Times New Roman"/>
          <w:sz w:val="24"/>
          <w:szCs w:val="24"/>
        </w:rPr>
        <w:t xml:space="preserve">ties </w:t>
      </w:r>
      <w:r w:rsidR="009817F3">
        <w:rPr>
          <w:rFonts w:ascii="Times New Roman" w:hAnsi="Times New Roman" w:cs="Times New Roman"/>
          <w:sz w:val="24"/>
          <w:szCs w:val="24"/>
        </w:rPr>
        <w:t xml:space="preserve">no nepamatotas un aizmugurējas </w:t>
      </w:r>
      <w:r w:rsidR="00D76D15" w:rsidRPr="001233CC">
        <w:rPr>
          <w:rFonts w:ascii="Times New Roman" w:hAnsi="Times New Roman" w:cs="Times New Roman"/>
          <w:sz w:val="24"/>
          <w:szCs w:val="24"/>
        </w:rPr>
        <w:t>kolēģu darba un uzvedības</w:t>
      </w:r>
      <w:r w:rsidR="007E007A">
        <w:rPr>
          <w:rFonts w:ascii="Times New Roman" w:hAnsi="Times New Roman" w:cs="Times New Roman"/>
          <w:sz w:val="24"/>
          <w:szCs w:val="24"/>
        </w:rPr>
        <w:t xml:space="preserve"> publiskas kritikas, ja darbības</w:t>
      </w:r>
      <w:r w:rsidR="00D76D15" w:rsidRPr="001233CC">
        <w:rPr>
          <w:rFonts w:ascii="Times New Roman" w:hAnsi="Times New Roman" w:cs="Times New Roman"/>
          <w:sz w:val="24"/>
          <w:szCs w:val="24"/>
        </w:rPr>
        <w:t xml:space="preserve"> nav </w:t>
      </w:r>
      <w:r w:rsidR="00D76D15" w:rsidRPr="009817F3">
        <w:rPr>
          <w:rFonts w:ascii="Times New Roman" w:hAnsi="Times New Roman" w:cs="Times New Roman"/>
          <w:sz w:val="24"/>
          <w:szCs w:val="24"/>
        </w:rPr>
        <w:t>noziedzīgas</w:t>
      </w:r>
      <w:r w:rsidR="007E007A">
        <w:rPr>
          <w:rFonts w:ascii="Times New Roman" w:hAnsi="Times New Roman" w:cs="Times New Roman"/>
          <w:sz w:val="24"/>
          <w:szCs w:val="24"/>
        </w:rPr>
        <w:t>;</w:t>
      </w:r>
    </w:p>
    <w:p w:rsidR="001233CC" w:rsidRDefault="00681D8B" w:rsidP="001233C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3CC">
        <w:rPr>
          <w:rFonts w:ascii="Times New Roman" w:hAnsi="Times New Roman" w:cs="Times New Roman"/>
          <w:sz w:val="24"/>
          <w:szCs w:val="24"/>
        </w:rPr>
        <w:t>.3.</w:t>
      </w:r>
      <w:r w:rsidR="00D76D15" w:rsidRPr="001233CC">
        <w:rPr>
          <w:rFonts w:ascii="Times New Roman" w:hAnsi="Times New Roman" w:cs="Times New Roman"/>
          <w:sz w:val="24"/>
          <w:szCs w:val="24"/>
        </w:rPr>
        <w:t xml:space="preserve"> cieņa un pašcieņa –</w:t>
      </w:r>
      <w:r w:rsidR="007E007A">
        <w:rPr>
          <w:rFonts w:ascii="Times New Roman" w:hAnsi="Times New Roman" w:cs="Times New Roman"/>
          <w:sz w:val="24"/>
          <w:szCs w:val="24"/>
        </w:rPr>
        <w:t xml:space="preserve"> </w:t>
      </w:r>
      <w:r w:rsidR="00D76D15" w:rsidRPr="001233CC">
        <w:rPr>
          <w:rFonts w:ascii="Times New Roman" w:hAnsi="Times New Roman" w:cs="Times New Roman"/>
          <w:sz w:val="24"/>
          <w:szCs w:val="24"/>
        </w:rPr>
        <w:t xml:space="preserve">spēja un prasme cienīt vienam otru, būt smalkjūtīgam, kas nav </w:t>
      </w:r>
      <w:r w:rsidR="00D76D15" w:rsidRPr="007E007A">
        <w:rPr>
          <w:rFonts w:ascii="Times New Roman" w:hAnsi="Times New Roman" w:cs="Times New Roman"/>
          <w:sz w:val="24"/>
          <w:szCs w:val="24"/>
        </w:rPr>
        <w:t>savienoja</w:t>
      </w:r>
      <w:r w:rsidR="009817F3" w:rsidRPr="007E007A">
        <w:rPr>
          <w:rFonts w:ascii="Times New Roman" w:hAnsi="Times New Roman" w:cs="Times New Roman"/>
          <w:sz w:val="24"/>
          <w:szCs w:val="24"/>
        </w:rPr>
        <w:t>ma</w:t>
      </w:r>
      <w:r w:rsidR="00D76D15" w:rsidRPr="001233CC">
        <w:rPr>
          <w:rFonts w:ascii="Times New Roman" w:hAnsi="Times New Roman" w:cs="Times New Roman"/>
          <w:sz w:val="24"/>
          <w:szCs w:val="24"/>
        </w:rPr>
        <w:t xml:space="preserve"> ar augstprātību un pārākuma izrādīšanu, rupjību, izsmieklu, ļaunu ironiju, pārsteidzīgiem nelabvēlīgiem lēmumiem</w:t>
      </w:r>
      <w:r w:rsidR="00CE5BBA" w:rsidRPr="001233CC">
        <w:rPr>
          <w:rFonts w:ascii="Times New Roman" w:hAnsi="Times New Roman" w:cs="Times New Roman"/>
          <w:sz w:val="24"/>
          <w:szCs w:val="24"/>
        </w:rPr>
        <w:t xml:space="preserve">, netaktiskiem apvainojumiem; </w:t>
      </w:r>
    </w:p>
    <w:p w:rsidR="001233CC" w:rsidRDefault="00681D8B" w:rsidP="001233C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3CC">
        <w:rPr>
          <w:rFonts w:ascii="Times New Roman" w:hAnsi="Times New Roman" w:cs="Times New Roman"/>
          <w:sz w:val="24"/>
          <w:szCs w:val="24"/>
        </w:rPr>
        <w:t xml:space="preserve">.4. </w:t>
      </w:r>
      <w:r w:rsidR="00CE5BBA" w:rsidRPr="001233CC">
        <w:rPr>
          <w:rFonts w:ascii="Times New Roman" w:hAnsi="Times New Roman" w:cs="Times New Roman"/>
          <w:sz w:val="24"/>
          <w:szCs w:val="24"/>
        </w:rPr>
        <w:t>lojalitāte –</w:t>
      </w:r>
      <w:r w:rsidR="007E007A">
        <w:rPr>
          <w:rFonts w:ascii="Times New Roman" w:hAnsi="Times New Roman" w:cs="Times New Roman"/>
          <w:sz w:val="24"/>
          <w:szCs w:val="24"/>
        </w:rPr>
        <w:t xml:space="preserve"> </w:t>
      </w:r>
      <w:r w:rsidR="00CE5BBA" w:rsidRPr="001233CC">
        <w:rPr>
          <w:rFonts w:ascii="Times New Roman" w:hAnsi="Times New Roman" w:cs="Times New Roman"/>
          <w:sz w:val="24"/>
          <w:szCs w:val="24"/>
        </w:rPr>
        <w:t xml:space="preserve">spēja un pienākums </w:t>
      </w:r>
      <w:r w:rsidR="001233CC">
        <w:rPr>
          <w:rFonts w:ascii="Times New Roman" w:hAnsi="Times New Roman" w:cs="Times New Roman"/>
          <w:sz w:val="24"/>
          <w:szCs w:val="24"/>
        </w:rPr>
        <w:t>rūpēties par Liepājas U</w:t>
      </w:r>
      <w:r w:rsidR="00CE5BBA" w:rsidRPr="001233CC">
        <w:rPr>
          <w:rFonts w:ascii="Times New Roman" w:hAnsi="Times New Roman" w:cs="Times New Roman"/>
          <w:sz w:val="24"/>
          <w:szCs w:val="24"/>
        </w:rPr>
        <w:t>niversitātes un tās personāla labo slavu un tēlu sabiedrībā; lepoties ar savu darba vietu un kolēģiem;</w:t>
      </w:r>
    </w:p>
    <w:p w:rsidR="00DA29A5" w:rsidRDefault="00504DDF" w:rsidP="001233C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233CC">
        <w:rPr>
          <w:rFonts w:ascii="Times New Roman" w:hAnsi="Times New Roman" w:cs="Times New Roman"/>
          <w:sz w:val="24"/>
          <w:szCs w:val="24"/>
        </w:rPr>
        <w:t xml:space="preserve">.5. </w:t>
      </w:r>
      <w:r w:rsidR="00CE5BBA" w:rsidRPr="001233CC">
        <w:rPr>
          <w:rFonts w:ascii="Times New Roman" w:hAnsi="Times New Roman" w:cs="Times New Roman"/>
          <w:sz w:val="24"/>
          <w:szCs w:val="24"/>
        </w:rPr>
        <w:t xml:space="preserve">godīgums </w:t>
      </w:r>
      <w:r w:rsidR="009817F3">
        <w:rPr>
          <w:rFonts w:ascii="Times New Roman" w:hAnsi="Times New Roman" w:cs="Times New Roman"/>
          <w:sz w:val="24"/>
          <w:szCs w:val="24"/>
        </w:rPr>
        <w:t>–</w:t>
      </w:r>
      <w:r w:rsidR="007E007A">
        <w:rPr>
          <w:rFonts w:ascii="Times New Roman" w:hAnsi="Times New Roman" w:cs="Times New Roman"/>
          <w:sz w:val="24"/>
          <w:szCs w:val="24"/>
        </w:rPr>
        <w:t xml:space="preserve"> </w:t>
      </w:r>
      <w:r w:rsidR="00CE5BBA" w:rsidRPr="001233CC">
        <w:rPr>
          <w:rFonts w:ascii="Times New Roman" w:hAnsi="Times New Roman" w:cs="Times New Roman"/>
          <w:sz w:val="24"/>
          <w:szCs w:val="24"/>
        </w:rPr>
        <w:t>spēja un pienākums savā darbībā izslēgt maldināšanu un krāpšanos, t.</w:t>
      </w:r>
      <w:r w:rsidR="009817F3">
        <w:rPr>
          <w:rFonts w:ascii="Times New Roman" w:hAnsi="Times New Roman" w:cs="Times New Roman"/>
          <w:sz w:val="24"/>
          <w:szCs w:val="24"/>
        </w:rPr>
        <w:t xml:space="preserve"> </w:t>
      </w:r>
      <w:r w:rsidR="00CE5BBA" w:rsidRPr="001233CC">
        <w:rPr>
          <w:rFonts w:ascii="Times New Roman" w:hAnsi="Times New Roman" w:cs="Times New Roman"/>
          <w:sz w:val="24"/>
          <w:szCs w:val="24"/>
        </w:rPr>
        <w:t>sk. nepasniegt citu veikumu kā savu vai nepatiesi informēt par paveikto.</w:t>
      </w:r>
    </w:p>
    <w:p w:rsidR="001233CC" w:rsidRDefault="00504DDF" w:rsidP="001233CC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44839">
        <w:rPr>
          <w:rFonts w:ascii="Times New Roman" w:hAnsi="Times New Roman" w:cs="Times New Roman"/>
          <w:sz w:val="24"/>
          <w:szCs w:val="24"/>
        </w:rPr>
        <w:t>.6. pieklājība – pretimnākoša attieksme pret cilvēku, kas vēr</w:t>
      </w:r>
      <w:r>
        <w:rPr>
          <w:rFonts w:ascii="Times New Roman" w:hAnsi="Times New Roman" w:cs="Times New Roman"/>
          <w:sz w:val="24"/>
          <w:szCs w:val="24"/>
        </w:rPr>
        <w:t>šas ar jautājumu pie darbinieka</w:t>
      </w:r>
      <w:r w:rsidR="00844839">
        <w:rPr>
          <w:rFonts w:ascii="Times New Roman" w:hAnsi="Times New Roman" w:cs="Times New Roman"/>
          <w:sz w:val="24"/>
          <w:szCs w:val="24"/>
        </w:rPr>
        <w:t xml:space="preserve">; spēja būt uzmanīgam, iejūtīgam, gatavam </w:t>
      </w:r>
      <w:r>
        <w:rPr>
          <w:rFonts w:ascii="Times New Roman" w:hAnsi="Times New Roman" w:cs="Times New Roman"/>
          <w:sz w:val="24"/>
          <w:szCs w:val="24"/>
        </w:rPr>
        <w:t>palīdzēt, būt delikātam un takt</w:t>
      </w:r>
      <w:r w:rsidR="00844839">
        <w:rPr>
          <w:rFonts w:ascii="Times New Roman" w:hAnsi="Times New Roman" w:cs="Times New Roman"/>
          <w:sz w:val="24"/>
          <w:szCs w:val="24"/>
        </w:rPr>
        <w:t>iskam saskarsmē.</w:t>
      </w:r>
    </w:p>
    <w:p w:rsidR="001233CC" w:rsidRDefault="001233CC" w:rsidP="001233CC">
      <w:pPr>
        <w:pStyle w:val="Sarakstarindkopa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Ētikas komisijas darbība</w:t>
      </w:r>
      <w:r w:rsidR="007663EE">
        <w:rPr>
          <w:rFonts w:ascii="Times New Roman" w:hAnsi="Times New Roman" w:cs="Times New Roman"/>
          <w:sz w:val="24"/>
          <w:szCs w:val="24"/>
        </w:rPr>
        <w:t xml:space="preserve">  un tiesības</w:t>
      </w:r>
    </w:p>
    <w:p w:rsidR="001233CC" w:rsidRPr="001233CC" w:rsidRDefault="001233CC" w:rsidP="001233CC">
      <w:pPr>
        <w:pStyle w:val="Sarakstarindkop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BBA" w:rsidRDefault="00CE5BBA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Ētikas komi</w:t>
      </w:r>
      <w:r w:rsidR="004261EC">
        <w:rPr>
          <w:rFonts w:ascii="Times New Roman" w:hAnsi="Times New Roman" w:cs="Times New Roman"/>
          <w:sz w:val="24"/>
          <w:szCs w:val="24"/>
        </w:rPr>
        <w:t xml:space="preserve">sija darbojas pastāvīgi. Tā no komisijas locekļu vidus ievēlē priekšsēdētāju, kas sasauc komisijas sēdes, nosaka to darba kārtību un vada šīs sēdes. </w:t>
      </w:r>
    </w:p>
    <w:p w:rsidR="004261EC" w:rsidRDefault="004261EC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Iesniegumus par ētisko pamatvērtību un pamatprincipu pārkāpumiem Ēt</w:t>
      </w:r>
      <w:r w:rsidR="004E65F8">
        <w:rPr>
          <w:rFonts w:ascii="Times New Roman" w:hAnsi="Times New Roman" w:cs="Times New Roman"/>
          <w:sz w:val="24"/>
          <w:szCs w:val="24"/>
        </w:rPr>
        <w:t xml:space="preserve">ikas komisijas priekšsēdētājam </w:t>
      </w:r>
      <w:r>
        <w:rPr>
          <w:rFonts w:ascii="Times New Roman" w:hAnsi="Times New Roman" w:cs="Times New Roman"/>
          <w:sz w:val="24"/>
          <w:szCs w:val="24"/>
        </w:rPr>
        <w:t>var iesniegt jebkurš personāla loceklis. To</w:t>
      </w:r>
      <w:r w:rsidR="007663EE">
        <w:rPr>
          <w:rFonts w:ascii="Times New Roman" w:hAnsi="Times New Roman" w:cs="Times New Roman"/>
          <w:sz w:val="24"/>
          <w:szCs w:val="24"/>
        </w:rPr>
        <w:t>s komisija izskata mēneša laikā, pieaicinot iesaistītās puses. Komisija ar katru no pusēm var tikties arī atsevišķi.</w:t>
      </w:r>
    </w:p>
    <w:p w:rsidR="00E4375A" w:rsidRDefault="00E4375A" w:rsidP="00E4375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Sēdes ir slēgtas, </w:t>
      </w:r>
      <w:r w:rsidR="004E65F8" w:rsidRPr="007E007A">
        <w:rPr>
          <w:rFonts w:ascii="Times New Roman" w:hAnsi="Times New Roman" w:cs="Times New Roman"/>
          <w:sz w:val="24"/>
          <w:szCs w:val="24"/>
        </w:rPr>
        <w:t>Ē</w:t>
      </w:r>
      <w:r w:rsidR="004E65F8">
        <w:rPr>
          <w:rFonts w:ascii="Times New Roman" w:hAnsi="Times New Roman" w:cs="Times New Roman"/>
          <w:sz w:val="24"/>
          <w:szCs w:val="24"/>
        </w:rPr>
        <w:t>tikas</w:t>
      </w:r>
      <w:r>
        <w:rPr>
          <w:rFonts w:ascii="Times New Roman" w:hAnsi="Times New Roman" w:cs="Times New Roman"/>
          <w:sz w:val="24"/>
          <w:szCs w:val="24"/>
        </w:rPr>
        <w:t xml:space="preserve"> komisijas locekļi un uzaicinātās personas ievēro konfidencialitātes principu.</w:t>
      </w:r>
    </w:p>
    <w:p w:rsidR="00E4375A" w:rsidRDefault="00E4375A" w:rsidP="00E4375A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var notikt, ja piedalās vismaz 3 no ievēlētajiem komisijas locekļiem. Sēdes tiek protok</w:t>
      </w:r>
      <w:r w:rsidR="001233CC">
        <w:rPr>
          <w:rFonts w:ascii="Times New Roman" w:hAnsi="Times New Roman" w:cs="Times New Roman"/>
          <w:sz w:val="24"/>
          <w:szCs w:val="24"/>
        </w:rPr>
        <w:t>olētas, lēmumus pieņem balsojot;</w:t>
      </w:r>
      <w:r>
        <w:rPr>
          <w:rFonts w:ascii="Times New Roman" w:hAnsi="Times New Roman" w:cs="Times New Roman"/>
          <w:sz w:val="24"/>
          <w:szCs w:val="24"/>
        </w:rPr>
        <w:t xml:space="preserve"> gadījumos, kad balsis sadalās vienādi, izšķirošā ir komisijas priekšsēdētāja balss.   </w:t>
      </w:r>
    </w:p>
    <w:p w:rsidR="001233CC" w:rsidRDefault="00E4375A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Ētikas komisijas lēmu</w:t>
      </w:r>
      <w:r w:rsidR="007663EE">
        <w:rPr>
          <w:rFonts w:ascii="Times New Roman" w:hAnsi="Times New Roman" w:cs="Times New Roman"/>
          <w:sz w:val="24"/>
          <w:szCs w:val="24"/>
        </w:rPr>
        <w:t>mi bals</w:t>
      </w:r>
      <w:r w:rsidR="004E65F8">
        <w:rPr>
          <w:rFonts w:ascii="Times New Roman" w:hAnsi="Times New Roman" w:cs="Times New Roman"/>
          <w:sz w:val="24"/>
          <w:szCs w:val="24"/>
        </w:rPr>
        <w:t xml:space="preserve">tās uz neatkarīgu un objektīvu </w:t>
      </w:r>
      <w:r w:rsidR="007663EE">
        <w:rPr>
          <w:rFonts w:ascii="Times New Roman" w:hAnsi="Times New Roman" w:cs="Times New Roman"/>
          <w:sz w:val="24"/>
          <w:szCs w:val="24"/>
        </w:rPr>
        <w:t>visu apstākļu u</w:t>
      </w:r>
      <w:r w:rsidR="004E65F8">
        <w:rPr>
          <w:rFonts w:ascii="Times New Roman" w:hAnsi="Times New Roman" w:cs="Times New Roman"/>
          <w:sz w:val="24"/>
          <w:szCs w:val="24"/>
        </w:rPr>
        <w:t xml:space="preserve">n rīcības motīvu izvērtējumu, </w:t>
      </w:r>
      <w:r w:rsidR="00504DDF">
        <w:rPr>
          <w:rFonts w:ascii="Times New Roman" w:hAnsi="Times New Roman" w:cs="Times New Roman"/>
          <w:sz w:val="24"/>
          <w:szCs w:val="24"/>
        </w:rPr>
        <w:t>ņemot vērā konstatētās rīcības</w:t>
      </w:r>
      <w:r w:rsidR="007663EE">
        <w:rPr>
          <w:rFonts w:ascii="Times New Roman" w:hAnsi="Times New Roman" w:cs="Times New Roman"/>
          <w:sz w:val="24"/>
          <w:szCs w:val="24"/>
        </w:rPr>
        <w:t xml:space="preserve"> ietekmi uz universitātes darbību un tēlu. Lēmumi </w:t>
      </w:r>
      <w:r>
        <w:rPr>
          <w:rFonts w:ascii="Times New Roman" w:hAnsi="Times New Roman" w:cs="Times New Roman"/>
          <w:sz w:val="24"/>
          <w:szCs w:val="24"/>
        </w:rPr>
        <w:t xml:space="preserve"> var būt šādi: </w:t>
      </w:r>
    </w:p>
    <w:p w:rsidR="007663EE" w:rsidRDefault="00E4375A" w:rsidP="00504DDF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DF">
        <w:rPr>
          <w:rFonts w:ascii="Times New Roman" w:hAnsi="Times New Roman" w:cs="Times New Roman"/>
          <w:sz w:val="24"/>
          <w:szCs w:val="24"/>
        </w:rPr>
        <w:t xml:space="preserve">saruna ar iesniegumā minētajām personām; </w:t>
      </w:r>
    </w:p>
    <w:p w:rsidR="00E4375A" w:rsidRDefault="00E4375A" w:rsidP="00504DDF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DF">
        <w:rPr>
          <w:rFonts w:ascii="Times New Roman" w:hAnsi="Times New Roman" w:cs="Times New Roman"/>
          <w:sz w:val="24"/>
          <w:szCs w:val="24"/>
        </w:rPr>
        <w:t xml:space="preserve">ierosinājums rektoram </w:t>
      </w:r>
      <w:r w:rsidR="002E2CD5" w:rsidRPr="00504DDF">
        <w:rPr>
          <w:rFonts w:ascii="Times New Roman" w:hAnsi="Times New Roman" w:cs="Times New Roman"/>
          <w:sz w:val="24"/>
          <w:szCs w:val="24"/>
        </w:rPr>
        <w:t xml:space="preserve">izteikt </w:t>
      </w:r>
      <w:r w:rsidR="00127BB9" w:rsidRPr="00504DDF">
        <w:rPr>
          <w:rFonts w:ascii="Times New Roman" w:hAnsi="Times New Roman" w:cs="Times New Roman"/>
          <w:sz w:val="24"/>
          <w:szCs w:val="24"/>
        </w:rPr>
        <w:t xml:space="preserve">darbiniekam </w:t>
      </w:r>
      <w:r w:rsidR="002E2CD5" w:rsidRPr="00504DDF">
        <w:rPr>
          <w:rFonts w:ascii="Times New Roman" w:hAnsi="Times New Roman" w:cs="Times New Roman"/>
          <w:sz w:val="24"/>
          <w:szCs w:val="24"/>
        </w:rPr>
        <w:t xml:space="preserve">piezīmi vai rājienu par </w:t>
      </w:r>
      <w:r w:rsidR="002E2CD5" w:rsidRPr="00504DDF">
        <w:rPr>
          <w:rFonts w:ascii="Times New Roman" w:hAnsi="Times New Roman" w:cs="Times New Roman"/>
          <w:i/>
          <w:sz w:val="24"/>
          <w:szCs w:val="24"/>
        </w:rPr>
        <w:t>Darba kārtības noteikumu</w:t>
      </w:r>
      <w:r w:rsidR="002E2CD5" w:rsidRPr="00504DDF">
        <w:rPr>
          <w:rFonts w:ascii="Times New Roman" w:hAnsi="Times New Roman" w:cs="Times New Roman"/>
          <w:sz w:val="24"/>
          <w:szCs w:val="24"/>
        </w:rPr>
        <w:t xml:space="preserve">  pārkāpšanu vai ierosin</w:t>
      </w:r>
      <w:r w:rsidR="007663EE" w:rsidRPr="00504DDF">
        <w:rPr>
          <w:rFonts w:ascii="Times New Roman" w:hAnsi="Times New Roman" w:cs="Times New Roman"/>
          <w:sz w:val="24"/>
          <w:szCs w:val="24"/>
        </w:rPr>
        <w:t xml:space="preserve">āt  atlaist darbinieku no darba par </w:t>
      </w:r>
      <w:r w:rsidR="007663EE" w:rsidRPr="00504DDF">
        <w:rPr>
          <w:rFonts w:ascii="Times New Roman" w:hAnsi="Times New Roman" w:cs="Times New Roman"/>
          <w:i/>
          <w:sz w:val="24"/>
          <w:szCs w:val="24"/>
        </w:rPr>
        <w:t xml:space="preserve">Darba </w:t>
      </w:r>
      <w:r w:rsidR="00127BB9" w:rsidRPr="00504DDF">
        <w:rPr>
          <w:rFonts w:ascii="Times New Roman" w:hAnsi="Times New Roman" w:cs="Times New Roman"/>
          <w:i/>
          <w:sz w:val="24"/>
          <w:szCs w:val="24"/>
        </w:rPr>
        <w:t>kārtības noteikumu</w:t>
      </w:r>
      <w:r w:rsidR="00127BB9" w:rsidRPr="00504DDF">
        <w:rPr>
          <w:rFonts w:ascii="Times New Roman" w:hAnsi="Times New Roman" w:cs="Times New Roman"/>
          <w:sz w:val="24"/>
          <w:szCs w:val="24"/>
        </w:rPr>
        <w:t xml:space="preserve"> neievērošanu;</w:t>
      </w:r>
    </w:p>
    <w:p w:rsidR="00127BB9" w:rsidRPr="00504DDF" w:rsidRDefault="00127BB9" w:rsidP="00504DDF">
      <w:pPr>
        <w:pStyle w:val="Sarakstarindkop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4DDF">
        <w:rPr>
          <w:rFonts w:ascii="Times New Roman" w:hAnsi="Times New Roman" w:cs="Times New Roman"/>
          <w:sz w:val="24"/>
          <w:szCs w:val="24"/>
        </w:rPr>
        <w:t>attiecībā uz</w:t>
      </w:r>
      <w:r w:rsidR="00262344" w:rsidRPr="00504DDF">
        <w:rPr>
          <w:rFonts w:ascii="Times New Roman" w:hAnsi="Times New Roman" w:cs="Times New Roman"/>
          <w:sz w:val="24"/>
          <w:szCs w:val="24"/>
        </w:rPr>
        <w:t xml:space="preserve"> </w:t>
      </w:r>
      <w:r w:rsidRPr="00504DDF">
        <w:rPr>
          <w:rFonts w:ascii="Times New Roman" w:hAnsi="Times New Roman" w:cs="Times New Roman"/>
          <w:sz w:val="24"/>
          <w:szCs w:val="24"/>
        </w:rPr>
        <w:t xml:space="preserve">studējošajiem </w:t>
      </w:r>
      <w:r w:rsidR="00262344" w:rsidRPr="00504DDF">
        <w:rPr>
          <w:rFonts w:ascii="Times New Roman" w:hAnsi="Times New Roman" w:cs="Times New Roman"/>
          <w:sz w:val="24"/>
          <w:szCs w:val="24"/>
        </w:rPr>
        <w:t>– saruna  vai rosināt rekt</w:t>
      </w:r>
      <w:r w:rsidR="00FD61E8" w:rsidRPr="00504DDF">
        <w:rPr>
          <w:rFonts w:ascii="Times New Roman" w:hAnsi="Times New Roman" w:cs="Times New Roman"/>
          <w:sz w:val="24"/>
          <w:szCs w:val="24"/>
        </w:rPr>
        <w:t>oram izslēg</w:t>
      </w:r>
      <w:r w:rsidR="00262344" w:rsidRPr="00504DDF">
        <w:rPr>
          <w:rFonts w:ascii="Times New Roman" w:hAnsi="Times New Roman" w:cs="Times New Roman"/>
          <w:sz w:val="24"/>
          <w:szCs w:val="24"/>
        </w:rPr>
        <w:t xml:space="preserve">šanu no Universitātes par </w:t>
      </w:r>
      <w:r w:rsidR="00FD61E8" w:rsidRPr="00504DDF">
        <w:rPr>
          <w:rFonts w:ascii="Times New Roman" w:hAnsi="Times New Roman" w:cs="Times New Roman"/>
          <w:sz w:val="24"/>
          <w:szCs w:val="24"/>
        </w:rPr>
        <w:t xml:space="preserve"> </w:t>
      </w:r>
      <w:r w:rsidR="00FD61E8" w:rsidRPr="00504DDF">
        <w:rPr>
          <w:rFonts w:ascii="Times New Roman" w:hAnsi="Times New Roman" w:cs="Times New Roman"/>
          <w:i/>
          <w:sz w:val="24"/>
          <w:szCs w:val="24"/>
        </w:rPr>
        <w:t>Iekšējās kārtības noteikumu studējošajiem</w:t>
      </w:r>
      <w:r w:rsidR="00FD61E8" w:rsidRPr="00504DDF">
        <w:rPr>
          <w:rFonts w:ascii="Times New Roman" w:hAnsi="Times New Roman" w:cs="Times New Roman"/>
          <w:sz w:val="24"/>
          <w:szCs w:val="24"/>
        </w:rPr>
        <w:t xml:space="preserve">  neievērošanu</w:t>
      </w:r>
    </w:p>
    <w:p w:rsidR="004261EC" w:rsidRDefault="004261EC" w:rsidP="00B850DB">
      <w:pPr>
        <w:pStyle w:val="Sarakstarindkop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Ētikas komisijai ir tiesības: savas kompetences robežās  pieprasīt  un saņemt informāciju no universitātes personāla locekļiem; uzaicināt personāla locekļus uz sēdi; nepieciešamības gadījumos pieaicināt speciālistus, lai lūgtu </w:t>
      </w:r>
      <w:r w:rsidR="00E4375A">
        <w:rPr>
          <w:rFonts w:ascii="Times New Roman" w:hAnsi="Times New Roman" w:cs="Times New Roman"/>
          <w:sz w:val="24"/>
          <w:szCs w:val="24"/>
        </w:rPr>
        <w:t>atzinumus par konkrēto situāciju; rosināt pilnveidot/ izstrādāt normatīvos dokumentus.</w:t>
      </w:r>
    </w:p>
    <w:p w:rsidR="00DA29A5" w:rsidRDefault="00DA29A5" w:rsidP="00DA29A5">
      <w:pPr>
        <w:pStyle w:val="Sarakstarindko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DB" w:rsidRDefault="00B850DB" w:rsidP="00024BCB">
      <w:pPr>
        <w:pStyle w:val="Sarakstarindko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27BB9" w:rsidRDefault="00127BB9" w:rsidP="00024BCB">
      <w:pPr>
        <w:pStyle w:val="Sarakstarindkopa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B1098" w:rsidRPr="004866CF" w:rsidRDefault="00EB1098" w:rsidP="004866CF">
      <w:pPr>
        <w:shd w:val="clear" w:color="auto" w:fill="FFFFFF"/>
        <w:tabs>
          <w:tab w:val="left" w:pos="432"/>
        </w:tabs>
        <w:jc w:val="center"/>
        <w:rPr>
          <w:rFonts w:ascii="Times New Roman" w:hAnsi="Times New Roman" w:cs="Times New Roman"/>
        </w:rPr>
      </w:pPr>
      <w:r w:rsidRPr="004866CF">
        <w:rPr>
          <w:rFonts w:ascii="Times New Roman" w:hAnsi="Times New Roman" w:cs="Times New Roman"/>
        </w:rPr>
        <w:t xml:space="preserve">Senāta priekšsēdētāja  </w:t>
      </w:r>
      <w:r w:rsidR="004866CF">
        <w:rPr>
          <w:rFonts w:ascii="Times New Roman" w:hAnsi="Times New Roman" w:cs="Times New Roman"/>
        </w:rPr>
        <w:t xml:space="preserve">                  </w:t>
      </w:r>
      <w:r w:rsidRPr="004866CF">
        <w:rPr>
          <w:rFonts w:ascii="Times New Roman" w:hAnsi="Times New Roman" w:cs="Times New Roman"/>
        </w:rPr>
        <w:t xml:space="preserve">     (paraksts)    </w:t>
      </w:r>
      <w:r w:rsidR="004866CF">
        <w:rPr>
          <w:rFonts w:ascii="Times New Roman" w:hAnsi="Times New Roman" w:cs="Times New Roman"/>
        </w:rPr>
        <w:t xml:space="preserve">                            </w:t>
      </w:r>
      <w:r w:rsidRPr="004866CF">
        <w:rPr>
          <w:rFonts w:ascii="Times New Roman" w:hAnsi="Times New Roman" w:cs="Times New Roman"/>
        </w:rPr>
        <w:t xml:space="preserve">    Z.Gūtmane</w:t>
      </w:r>
    </w:p>
    <w:p w:rsidR="00B850DB" w:rsidRDefault="00B850DB" w:rsidP="00B8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DB" w:rsidRDefault="00B850DB" w:rsidP="00B8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DB" w:rsidRDefault="00B850DB" w:rsidP="00B8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DB" w:rsidRDefault="00B850DB" w:rsidP="00B850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0DB" w:rsidRPr="003308CA" w:rsidRDefault="00B850DB" w:rsidP="003308C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850DB" w:rsidRPr="003308CA" w:rsidSect="004866CF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BC5"/>
    <w:multiLevelType w:val="multilevel"/>
    <w:tmpl w:val="F574F2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4000613"/>
    <w:multiLevelType w:val="hybridMultilevel"/>
    <w:tmpl w:val="5F8CE97E"/>
    <w:lvl w:ilvl="0" w:tplc="63B8F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057EE"/>
    <w:multiLevelType w:val="multilevel"/>
    <w:tmpl w:val="0414BF4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1306900"/>
    <w:multiLevelType w:val="hybridMultilevel"/>
    <w:tmpl w:val="A2809F3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5695"/>
    <w:multiLevelType w:val="hybridMultilevel"/>
    <w:tmpl w:val="424CBA66"/>
    <w:lvl w:ilvl="0" w:tplc="C01EB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E47EB"/>
    <w:multiLevelType w:val="multilevel"/>
    <w:tmpl w:val="7E70227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8CA"/>
    <w:rsid w:val="00024BCB"/>
    <w:rsid w:val="000C75C0"/>
    <w:rsid w:val="001233CC"/>
    <w:rsid w:val="00127BB9"/>
    <w:rsid w:val="002117C7"/>
    <w:rsid w:val="00262344"/>
    <w:rsid w:val="002E2CD5"/>
    <w:rsid w:val="003308CA"/>
    <w:rsid w:val="004261EC"/>
    <w:rsid w:val="004866CF"/>
    <w:rsid w:val="004E65F8"/>
    <w:rsid w:val="00504DDF"/>
    <w:rsid w:val="00542F38"/>
    <w:rsid w:val="005720CE"/>
    <w:rsid w:val="005D721A"/>
    <w:rsid w:val="00681D8B"/>
    <w:rsid w:val="007663EE"/>
    <w:rsid w:val="007E007A"/>
    <w:rsid w:val="00844839"/>
    <w:rsid w:val="00920C0F"/>
    <w:rsid w:val="009817F3"/>
    <w:rsid w:val="00B135B6"/>
    <w:rsid w:val="00B850DB"/>
    <w:rsid w:val="00C476E7"/>
    <w:rsid w:val="00CE5BBA"/>
    <w:rsid w:val="00D76D15"/>
    <w:rsid w:val="00DA29A5"/>
    <w:rsid w:val="00E4375A"/>
    <w:rsid w:val="00EB1098"/>
    <w:rsid w:val="00FD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15FBF-1335-4A5C-948E-462C2C644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850DB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844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44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4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3019</Words>
  <Characters>1722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Sistēmas Windows lietotājs</dc:creator>
  <cp:lastModifiedBy>Sistēmas Windows lietotājs</cp:lastModifiedBy>
  <cp:revision>2</cp:revision>
  <cp:lastPrinted>2019-04-25T05:01:00Z</cp:lastPrinted>
  <dcterms:created xsi:type="dcterms:W3CDTF">2019-05-02T13:41:00Z</dcterms:created>
  <dcterms:modified xsi:type="dcterms:W3CDTF">2019-05-02T13:41:00Z</dcterms:modified>
</cp:coreProperties>
</file>